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8ABF" w14:textId="77777777" w:rsidR="0057293F" w:rsidRPr="00933735" w:rsidRDefault="0057293F" w:rsidP="0057293F">
      <w:pPr>
        <w:jc w:val="center"/>
        <w:rPr>
          <w:rFonts w:ascii="Arial" w:hAnsi="Arial" w:cs="Arial"/>
          <w:sz w:val="20"/>
          <w:szCs w:val="20"/>
        </w:rPr>
      </w:pPr>
      <w:r w:rsidRPr="00933735">
        <w:rPr>
          <w:rFonts w:ascii="Arial" w:hAnsi="Arial" w:cs="Arial"/>
          <w:sz w:val="20"/>
          <w:szCs w:val="20"/>
        </w:rPr>
        <w:t>STAROSTA WAŁECKI</w:t>
      </w:r>
    </w:p>
    <w:p w14:paraId="47837F94" w14:textId="77777777" w:rsidR="0057293F" w:rsidRPr="00933735" w:rsidRDefault="0057293F" w:rsidP="0057293F">
      <w:pPr>
        <w:jc w:val="center"/>
        <w:rPr>
          <w:rFonts w:ascii="Arial" w:hAnsi="Arial" w:cs="Arial"/>
          <w:b/>
          <w:sz w:val="20"/>
          <w:szCs w:val="20"/>
        </w:rPr>
      </w:pPr>
      <w:r w:rsidRPr="00933735">
        <w:rPr>
          <w:rFonts w:ascii="Arial" w:hAnsi="Arial" w:cs="Arial"/>
          <w:b/>
          <w:sz w:val="20"/>
          <w:szCs w:val="20"/>
        </w:rPr>
        <w:t xml:space="preserve">ogłasza </w:t>
      </w:r>
      <w:r w:rsidR="001566C0" w:rsidRPr="00933735">
        <w:rPr>
          <w:rFonts w:ascii="Arial" w:hAnsi="Arial" w:cs="Arial"/>
          <w:b/>
          <w:sz w:val="20"/>
          <w:szCs w:val="20"/>
        </w:rPr>
        <w:t>I</w:t>
      </w:r>
      <w:r w:rsidR="007C1B45" w:rsidRPr="00933735">
        <w:rPr>
          <w:rFonts w:ascii="Arial" w:hAnsi="Arial" w:cs="Arial"/>
          <w:b/>
          <w:sz w:val="20"/>
          <w:szCs w:val="20"/>
        </w:rPr>
        <w:t xml:space="preserve"> </w:t>
      </w:r>
      <w:r w:rsidRPr="00933735">
        <w:rPr>
          <w:rFonts w:ascii="Arial" w:hAnsi="Arial" w:cs="Arial"/>
          <w:b/>
          <w:sz w:val="20"/>
          <w:szCs w:val="20"/>
        </w:rPr>
        <w:t>przetarg ustny nieograniczony na sprzedaż nieruchomości Skarbu Państwa z zasobu nieruchomości Skarbu Państwa.</w:t>
      </w:r>
    </w:p>
    <w:p w14:paraId="1AC22177" w14:textId="77777777" w:rsidR="0057293F" w:rsidRPr="00933735" w:rsidRDefault="0057293F" w:rsidP="0057293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521"/>
      </w:tblGrid>
      <w:tr w:rsidR="0057293F" w:rsidRPr="00933735" w14:paraId="5CA3EFE3" w14:textId="77777777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9DC3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>oznaczenie według księgi wieczystej: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F8E9" w14:textId="7E981E57" w:rsidR="0057293F" w:rsidRPr="00086F1D" w:rsidRDefault="00BB0C74" w:rsidP="00DC2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sz w:val="20"/>
                <w:szCs w:val="20"/>
              </w:rPr>
              <w:t>KO1W/000</w:t>
            </w:r>
            <w:r w:rsidR="00933735" w:rsidRPr="00086F1D">
              <w:rPr>
                <w:rFonts w:ascii="Arial" w:hAnsi="Arial" w:cs="Arial"/>
                <w:sz w:val="20"/>
                <w:szCs w:val="20"/>
              </w:rPr>
              <w:t>29971/0</w:t>
            </w:r>
          </w:p>
        </w:tc>
      </w:tr>
      <w:tr w:rsidR="0057293F" w:rsidRPr="00933735" w14:paraId="58A3B8E8" w14:textId="77777777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D160" w14:textId="77777777" w:rsidR="00C56F6F" w:rsidRPr="00933735" w:rsidRDefault="00C56F6F" w:rsidP="00DC2D3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0B17A9" w14:textId="77777777" w:rsidR="0057293F" w:rsidRPr="00933735" w:rsidRDefault="0057293F" w:rsidP="00DC2D3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>oznaczenie według katastru nieruchomości: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6251" w14:textId="5FB663A5" w:rsidR="0057293F" w:rsidRPr="00086F1D" w:rsidRDefault="00BB0C74" w:rsidP="00DE5E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sz w:val="20"/>
                <w:szCs w:val="20"/>
              </w:rPr>
              <w:t xml:space="preserve">Działka nr </w:t>
            </w:r>
            <w:r w:rsidR="00933735" w:rsidRPr="00086F1D">
              <w:rPr>
                <w:rFonts w:ascii="Arial" w:hAnsi="Arial" w:cs="Arial"/>
                <w:sz w:val="20"/>
                <w:szCs w:val="20"/>
              </w:rPr>
              <w:t>98</w:t>
            </w:r>
            <w:r w:rsidR="0057293F" w:rsidRPr="00086F1D">
              <w:rPr>
                <w:rFonts w:ascii="Arial" w:hAnsi="Arial" w:cs="Arial"/>
                <w:sz w:val="20"/>
                <w:szCs w:val="20"/>
              </w:rPr>
              <w:t xml:space="preserve"> o powie</w:t>
            </w:r>
            <w:r w:rsidRPr="00086F1D">
              <w:rPr>
                <w:rFonts w:ascii="Arial" w:hAnsi="Arial" w:cs="Arial"/>
                <w:sz w:val="20"/>
                <w:szCs w:val="20"/>
              </w:rPr>
              <w:t xml:space="preserve">rzchni </w:t>
            </w:r>
            <w:r w:rsidR="00933735" w:rsidRPr="00086F1D">
              <w:rPr>
                <w:rFonts w:ascii="Arial" w:hAnsi="Arial" w:cs="Arial"/>
                <w:sz w:val="20"/>
                <w:szCs w:val="20"/>
              </w:rPr>
              <w:t>1,7895</w:t>
            </w:r>
            <w:r w:rsidR="00DE5E6F" w:rsidRPr="00086F1D">
              <w:rPr>
                <w:rFonts w:ascii="Arial" w:hAnsi="Arial" w:cs="Arial"/>
                <w:sz w:val="20"/>
                <w:szCs w:val="20"/>
              </w:rPr>
              <w:t xml:space="preserve"> ha, sklasyfikowana</w:t>
            </w:r>
            <w:r w:rsidR="0057293F" w:rsidRPr="00086F1D">
              <w:rPr>
                <w:rFonts w:ascii="Arial" w:hAnsi="Arial" w:cs="Arial"/>
                <w:sz w:val="20"/>
                <w:szCs w:val="20"/>
              </w:rPr>
              <w:t xml:space="preserve"> jako </w:t>
            </w:r>
            <w:r w:rsidR="00933735" w:rsidRPr="00086F1D">
              <w:rPr>
                <w:rFonts w:ascii="Arial" w:hAnsi="Arial" w:cs="Arial"/>
                <w:sz w:val="20"/>
                <w:szCs w:val="20"/>
              </w:rPr>
              <w:t>inne tereny zabudowane</w:t>
            </w:r>
            <w:r w:rsidR="005C3362" w:rsidRPr="00086F1D">
              <w:rPr>
                <w:rFonts w:ascii="Arial" w:hAnsi="Arial" w:cs="Arial"/>
                <w:sz w:val="20"/>
                <w:szCs w:val="20"/>
              </w:rPr>
              <w:t xml:space="preserve"> (B</w:t>
            </w:r>
            <w:r w:rsidR="00933735" w:rsidRPr="00086F1D">
              <w:rPr>
                <w:rFonts w:ascii="Arial" w:hAnsi="Arial" w:cs="Arial"/>
                <w:sz w:val="20"/>
                <w:szCs w:val="20"/>
              </w:rPr>
              <w:t>i</w:t>
            </w:r>
            <w:r w:rsidR="005C3362" w:rsidRPr="00086F1D">
              <w:rPr>
                <w:rFonts w:ascii="Arial" w:hAnsi="Arial" w:cs="Arial"/>
                <w:sz w:val="20"/>
                <w:szCs w:val="20"/>
              </w:rPr>
              <w:t>)</w:t>
            </w:r>
            <w:r w:rsidR="0057293F" w:rsidRPr="00086F1D">
              <w:rPr>
                <w:rFonts w:ascii="Arial" w:hAnsi="Arial" w:cs="Arial"/>
                <w:sz w:val="20"/>
                <w:szCs w:val="20"/>
              </w:rPr>
              <w:t>, położona w obrębie 00</w:t>
            </w:r>
            <w:r w:rsidR="00933735" w:rsidRPr="00086F1D">
              <w:rPr>
                <w:rFonts w:ascii="Arial" w:hAnsi="Arial" w:cs="Arial"/>
                <w:sz w:val="20"/>
                <w:szCs w:val="20"/>
              </w:rPr>
              <w:t>46-Marcinkowice, gmina Tuczno</w:t>
            </w:r>
            <w:r w:rsidR="0057293F" w:rsidRPr="00086F1D">
              <w:rPr>
                <w:rFonts w:ascii="Arial" w:hAnsi="Arial" w:cs="Arial"/>
                <w:sz w:val="20"/>
                <w:szCs w:val="20"/>
              </w:rPr>
              <w:t>. Własność Skarb</w:t>
            </w:r>
            <w:r w:rsidR="00AF62DF" w:rsidRPr="00086F1D">
              <w:rPr>
                <w:rFonts w:ascii="Arial" w:hAnsi="Arial" w:cs="Arial"/>
                <w:sz w:val="20"/>
                <w:szCs w:val="20"/>
              </w:rPr>
              <w:t>u Państwa</w:t>
            </w:r>
            <w:r w:rsidR="00C67C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93F" w:rsidRPr="00086F1D">
              <w:rPr>
                <w:rFonts w:ascii="Arial" w:hAnsi="Arial" w:cs="Arial"/>
                <w:sz w:val="20"/>
                <w:szCs w:val="20"/>
              </w:rPr>
              <w:t>–</w:t>
            </w:r>
            <w:r w:rsidR="00805419" w:rsidRPr="0008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93F" w:rsidRPr="00086F1D">
              <w:rPr>
                <w:rFonts w:ascii="Arial" w:hAnsi="Arial" w:cs="Arial"/>
                <w:sz w:val="20"/>
                <w:szCs w:val="20"/>
              </w:rPr>
              <w:t>zasób nieruchomości Skarbu Państwa, któr</w:t>
            </w:r>
            <w:r w:rsidR="00DE5E6F" w:rsidRPr="00086F1D">
              <w:rPr>
                <w:rFonts w:ascii="Arial" w:hAnsi="Arial" w:cs="Arial"/>
                <w:sz w:val="20"/>
                <w:szCs w:val="20"/>
              </w:rPr>
              <w:t>ym gospodaruje Starosta Wałecki.</w:t>
            </w:r>
            <w:r w:rsidR="0057293F" w:rsidRPr="00086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293F" w:rsidRPr="00933735" w14:paraId="1F7847F4" w14:textId="77777777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834F" w14:textId="77777777" w:rsidR="00C56F6F" w:rsidRPr="00933735" w:rsidRDefault="00C56F6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2F3E2C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>opis nieruchomości:</w:t>
            </w:r>
          </w:p>
          <w:p w14:paraId="0570FAF9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2C96" w14:textId="77777777" w:rsidR="00C67CE4" w:rsidRDefault="00933735" w:rsidP="00933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sz w:val="20"/>
                <w:szCs w:val="20"/>
              </w:rPr>
              <w:t xml:space="preserve">Nieruchomość gruntowa o nieregularnym kształcie. Działka niezagospodarowana z pozostałościami po budynkach (resztki murów, ścian, komin), w części zadrzewiona i zakrzewiona. Dojazd drogą </w:t>
            </w:r>
          </w:p>
          <w:p w14:paraId="3CA2375A" w14:textId="73198AA1" w:rsidR="00933735" w:rsidRPr="00086F1D" w:rsidRDefault="00933735" w:rsidP="00933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sz w:val="20"/>
                <w:szCs w:val="20"/>
              </w:rPr>
              <w:t xml:space="preserve">z płyt betonowych, nieruchomość nieogrodzona. Nieruchomość w otoczeniu nieruchomości rolnych i sąsiedztwie zabudowy mieszkaniowej. </w:t>
            </w:r>
          </w:p>
          <w:p w14:paraId="5A58E5E4" w14:textId="6C4E08C5" w:rsidR="0057293F" w:rsidRPr="00086F1D" w:rsidRDefault="0057293F" w:rsidP="005729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93F" w:rsidRPr="00933735" w14:paraId="4221516A" w14:textId="77777777" w:rsidTr="00DC2D31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133C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>przeznaczenie nieruchomości: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3158" w14:textId="632975C9" w:rsidR="00933735" w:rsidRPr="00086F1D" w:rsidRDefault="00933735" w:rsidP="00933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sz w:val="20"/>
                <w:szCs w:val="20"/>
              </w:rPr>
              <w:t>Brak aktualnego planu zagospodarowania przestrzennego. W Studium uwarunkowań i kierunków zagospodarowania przestrzennego Gminy Tuczno – tereny wymagające przekształceń.</w:t>
            </w:r>
            <w:r w:rsidR="00C67CE4">
              <w:rPr>
                <w:rFonts w:ascii="Arial" w:hAnsi="Arial" w:cs="Arial"/>
                <w:sz w:val="20"/>
                <w:szCs w:val="20"/>
              </w:rPr>
              <w:t xml:space="preserve"> Nie wydano decyzji </w:t>
            </w:r>
            <w:r w:rsidR="00C67CE4">
              <w:rPr>
                <w:rFonts w:ascii="Arial" w:hAnsi="Arial" w:cs="Arial"/>
                <w:sz w:val="20"/>
                <w:szCs w:val="20"/>
              </w:rPr>
              <w:br/>
              <w:t>o warunkach zabudowy.</w:t>
            </w:r>
            <w:r w:rsidRPr="00086F1D">
              <w:rPr>
                <w:rFonts w:ascii="Arial" w:hAnsi="Arial" w:cs="Arial"/>
                <w:sz w:val="20"/>
                <w:szCs w:val="20"/>
              </w:rPr>
              <w:t xml:space="preserve"> Nieruchomość niezagospodarowana.  </w:t>
            </w:r>
          </w:p>
          <w:p w14:paraId="4787DC75" w14:textId="7254FB3C" w:rsidR="0057293F" w:rsidRPr="00086F1D" w:rsidRDefault="0057293F" w:rsidP="00DC2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93F" w:rsidRPr="00933735" w14:paraId="3BEAD3A3" w14:textId="77777777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3257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>cena wywoławcza</w:t>
            </w:r>
          </w:p>
          <w:p w14:paraId="2DC0FD7C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 xml:space="preserve">nieruchomości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5BA1" w14:textId="77777777" w:rsidR="0057293F" w:rsidRPr="00086F1D" w:rsidRDefault="0057293F" w:rsidP="00DC2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CD2AAC" w14:textId="01A04527" w:rsidR="0057293F" w:rsidRPr="00086F1D" w:rsidRDefault="00302E8D" w:rsidP="00DC2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sz w:val="20"/>
                <w:szCs w:val="20"/>
              </w:rPr>
              <w:t>60 000</w:t>
            </w:r>
            <w:r w:rsidR="00681D07" w:rsidRPr="00086F1D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57293F" w:rsidRPr="00933735" w14:paraId="6A90177A" w14:textId="77777777" w:rsidTr="00DC2D3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F52C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>obciążenia i zobowiązania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7479" w14:textId="1381861A" w:rsidR="0057293F" w:rsidRPr="00086F1D" w:rsidRDefault="00302E8D" w:rsidP="00C60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sz w:val="20"/>
                <w:szCs w:val="20"/>
              </w:rPr>
              <w:t xml:space="preserve">Dział III i IV księgi wieczystej bez wpisów (brak obciążeń). </w:t>
            </w:r>
            <w:r w:rsidR="00C60695">
              <w:rPr>
                <w:rFonts w:ascii="Arial" w:hAnsi="Arial" w:cs="Arial"/>
                <w:sz w:val="20"/>
                <w:szCs w:val="20"/>
              </w:rPr>
              <w:t>Brak z</w:t>
            </w:r>
            <w:r w:rsidRPr="00086F1D">
              <w:rPr>
                <w:rFonts w:ascii="Arial" w:hAnsi="Arial" w:cs="Arial"/>
                <w:sz w:val="20"/>
                <w:szCs w:val="20"/>
              </w:rPr>
              <w:t>obowiąza</w:t>
            </w:r>
            <w:r w:rsidR="00C60695">
              <w:rPr>
                <w:rFonts w:ascii="Arial" w:hAnsi="Arial" w:cs="Arial"/>
                <w:sz w:val="20"/>
                <w:szCs w:val="20"/>
              </w:rPr>
              <w:t>ń</w:t>
            </w:r>
            <w:r w:rsidRPr="0008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0695">
              <w:rPr>
                <w:rFonts w:ascii="Arial" w:hAnsi="Arial" w:cs="Arial"/>
                <w:sz w:val="20"/>
                <w:szCs w:val="20"/>
              </w:rPr>
              <w:t>w stosunku do nieruchomości.</w:t>
            </w:r>
          </w:p>
        </w:tc>
      </w:tr>
      <w:tr w:rsidR="0057293F" w:rsidRPr="00933735" w14:paraId="5AE27413" w14:textId="77777777" w:rsidTr="00DC2D31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9523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>wadium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362E" w14:textId="2D0C6245" w:rsidR="0057293F" w:rsidRPr="00086F1D" w:rsidRDefault="0057293F" w:rsidP="00DC2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sz w:val="20"/>
                <w:szCs w:val="20"/>
              </w:rPr>
              <w:t xml:space="preserve"> w formie pieniężnej w wysoko</w:t>
            </w:r>
            <w:r w:rsidR="009B2A7E" w:rsidRPr="00086F1D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 w:rsidR="003574A1" w:rsidRPr="00086F1D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86F1D">
              <w:rPr>
                <w:rFonts w:ascii="Arial" w:hAnsi="Arial" w:cs="Arial"/>
                <w:sz w:val="20"/>
                <w:szCs w:val="20"/>
              </w:rPr>
              <w:t>% ceny wywoławczej tj.</w:t>
            </w:r>
            <w:r w:rsidR="00681D07" w:rsidRPr="0008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DB7" w:rsidRPr="00086F1D">
              <w:rPr>
                <w:rFonts w:ascii="Arial" w:hAnsi="Arial" w:cs="Arial"/>
                <w:sz w:val="20"/>
                <w:szCs w:val="20"/>
              </w:rPr>
              <w:br/>
              <w:t>6000</w:t>
            </w:r>
            <w:r w:rsidR="00681D07" w:rsidRPr="00086F1D">
              <w:rPr>
                <w:rFonts w:ascii="Arial" w:hAnsi="Arial" w:cs="Arial"/>
                <w:sz w:val="20"/>
                <w:szCs w:val="20"/>
              </w:rPr>
              <w:t>,00</w:t>
            </w:r>
            <w:r w:rsidRPr="00086F1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3574A1" w:rsidRPr="00086F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293F" w:rsidRPr="00933735" w14:paraId="64B89205" w14:textId="77777777" w:rsidTr="00DC2D31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F649" w14:textId="77777777" w:rsidR="0057293F" w:rsidRPr="00933735" w:rsidRDefault="0057293F" w:rsidP="00DC2D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735">
              <w:rPr>
                <w:rFonts w:ascii="Arial" w:hAnsi="Arial" w:cs="Arial"/>
                <w:i/>
                <w:sz w:val="20"/>
                <w:szCs w:val="20"/>
              </w:rPr>
              <w:t>miejsce i data przetargu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323F" w14:textId="3A0DE0BB" w:rsidR="0057293F" w:rsidRPr="00086F1D" w:rsidRDefault="004F47E9" w:rsidP="00DC2D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F1D">
              <w:rPr>
                <w:rFonts w:ascii="Arial" w:hAnsi="Arial" w:cs="Arial"/>
                <w:i/>
                <w:sz w:val="20"/>
                <w:szCs w:val="20"/>
              </w:rPr>
              <w:t>Przetar</w:t>
            </w:r>
            <w:r w:rsidR="00640F24" w:rsidRPr="00086F1D">
              <w:rPr>
                <w:rFonts w:ascii="Arial" w:hAnsi="Arial" w:cs="Arial"/>
                <w:i/>
                <w:sz w:val="20"/>
                <w:szCs w:val="20"/>
              </w:rPr>
              <w:t xml:space="preserve">g odbędzie się w dniu </w:t>
            </w:r>
            <w:r w:rsidR="00D0177E" w:rsidRPr="00086F1D"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="00AD1674" w:rsidRPr="00086F1D">
              <w:rPr>
                <w:rFonts w:ascii="Arial" w:hAnsi="Arial" w:cs="Arial"/>
                <w:i/>
                <w:sz w:val="20"/>
                <w:szCs w:val="20"/>
              </w:rPr>
              <w:t xml:space="preserve"> sierpnia</w:t>
            </w:r>
            <w:r w:rsidR="00640F24" w:rsidRPr="00086F1D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EF2678" w:rsidRPr="00086F1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D1674" w:rsidRPr="00086F1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57293F" w:rsidRPr="00086F1D">
              <w:rPr>
                <w:rFonts w:ascii="Arial" w:hAnsi="Arial" w:cs="Arial"/>
                <w:i/>
                <w:sz w:val="20"/>
                <w:szCs w:val="20"/>
              </w:rPr>
              <w:t xml:space="preserve"> r. o godz. 10:00 w budynku Starostwa Powiatowego w Wałczu przy ul. Dąbrowskiego nr 17, w sali narad</w:t>
            </w:r>
            <w:r w:rsidR="00E93E69" w:rsidRPr="00086F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17C6C2AE" w14:textId="77777777" w:rsidR="0057293F" w:rsidRPr="00933735" w:rsidRDefault="0057293F" w:rsidP="0057293F">
      <w:pPr>
        <w:jc w:val="both"/>
        <w:rPr>
          <w:rFonts w:ascii="Arial" w:hAnsi="Arial" w:cs="Arial"/>
          <w:b/>
          <w:sz w:val="20"/>
          <w:szCs w:val="20"/>
        </w:rPr>
      </w:pPr>
    </w:p>
    <w:p w14:paraId="3F27402A" w14:textId="64581117" w:rsidR="0057293F" w:rsidRPr="00086F1D" w:rsidRDefault="0057293F" w:rsidP="0057293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86F1D">
        <w:rPr>
          <w:rFonts w:ascii="Arial" w:hAnsi="Arial" w:cs="Arial"/>
          <w:sz w:val="20"/>
          <w:szCs w:val="20"/>
        </w:rPr>
        <w:t>Warunkiem przystąpienia do przetargu jest wpłacenie wadiu</w:t>
      </w:r>
      <w:r w:rsidR="00D23C34" w:rsidRPr="00086F1D">
        <w:rPr>
          <w:rFonts w:ascii="Arial" w:hAnsi="Arial" w:cs="Arial"/>
          <w:sz w:val="20"/>
          <w:szCs w:val="20"/>
        </w:rPr>
        <w:t>m na konto Powiatu Wałeckiego</w:t>
      </w:r>
      <w:r w:rsidRPr="00086F1D">
        <w:rPr>
          <w:rFonts w:ascii="Arial" w:hAnsi="Arial" w:cs="Arial"/>
          <w:sz w:val="20"/>
          <w:szCs w:val="20"/>
        </w:rPr>
        <w:t xml:space="preserve"> </w:t>
      </w:r>
      <w:r w:rsidR="000B16EC" w:rsidRPr="00086F1D">
        <w:rPr>
          <w:rFonts w:ascii="Arial" w:hAnsi="Arial" w:cs="Arial"/>
          <w:sz w:val="20"/>
          <w:szCs w:val="20"/>
        </w:rPr>
        <w:br/>
      </w:r>
      <w:r w:rsidRPr="00086F1D">
        <w:rPr>
          <w:rFonts w:ascii="Arial" w:hAnsi="Arial" w:cs="Arial"/>
          <w:sz w:val="20"/>
          <w:szCs w:val="20"/>
        </w:rPr>
        <w:t xml:space="preserve">w Wałczu: </w:t>
      </w:r>
      <w:r w:rsidR="00044032" w:rsidRPr="00086F1D">
        <w:rPr>
          <w:rStyle w:val="Pogrubienie"/>
          <w:rFonts w:ascii="Arial" w:hAnsi="Arial" w:cs="Arial"/>
          <w:sz w:val="20"/>
          <w:szCs w:val="20"/>
        </w:rPr>
        <w:t>Santander Bank Polska Spółka Akcyjna 86 1090 1320 0000 0001 4721 7556</w:t>
      </w:r>
      <w:r w:rsidRPr="00086F1D">
        <w:rPr>
          <w:rFonts w:ascii="Arial" w:hAnsi="Arial" w:cs="Arial"/>
          <w:sz w:val="20"/>
          <w:szCs w:val="20"/>
        </w:rPr>
        <w:t xml:space="preserve"> w takim terminie, </w:t>
      </w:r>
      <w:r w:rsidRPr="00086F1D">
        <w:rPr>
          <w:rFonts w:ascii="Arial" w:hAnsi="Arial" w:cs="Arial"/>
          <w:sz w:val="20"/>
          <w:szCs w:val="20"/>
          <w:u w:val="single"/>
        </w:rPr>
        <w:t xml:space="preserve">aby najpóźniej w dniu </w:t>
      </w:r>
      <w:r w:rsidR="00640F24" w:rsidRPr="00086F1D">
        <w:rPr>
          <w:rFonts w:ascii="Arial" w:hAnsi="Arial" w:cs="Arial"/>
          <w:sz w:val="20"/>
          <w:szCs w:val="20"/>
          <w:u w:val="single"/>
        </w:rPr>
        <w:t xml:space="preserve"> </w:t>
      </w:r>
      <w:r w:rsidR="00D0177E" w:rsidRPr="00086F1D">
        <w:rPr>
          <w:rFonts w:ascii="Arial" w:hAnsi="Arial" w:cs="Arial"/>
          <w:sz w:val="20"/>
          <w:szCs w:val="20"/>
          <w:u w:val="single"/>
        </w:rPr>
        <w:t xml:space="preserve">18 sierpnia </w:t>
      </w:r>
      <w:r w:rsidR="00640F24" w:rsidRPr="00086F1D">
        <w:rPr>
          <w:rFonts w:ascii="Arial" w:hAnsi="Arial" w:cs="Arial"/>
          <w:sz w:val="20"/>
          <w:szCs w:val="20"/>
          <w:u w:val="single"/>
        </w:rPr>
        <w:t>20</w:t>
      </w:r>
      <w:r w:rsidR="00EF2678" w:rsidRPr="00086F1D">
        <w:rPr>
          <w:rFonts w:ascii="Arial" w:hAnsi="Arial" w:cs="Arial"/>
          <w:sz w:val="20"/>
          <w:szCs w:val="20"/>
          <w:u w:val="single"/>
        </w:rPr>
        <w:t>2</w:t>
      </w:r>
      <w:r w:rsidR="00044032" w:rsidRPr="00086F1D">
        <w:rPr>
          <w:rFonts w:ascii="Arial" w:hAnsi="Arial" w:cs="Arial"/>
          <w:sz w:val="20"/>
          <w:szCs w:val="20"/>
          <w:u w:val="single"/>
        </w:rPr>
        <w:t>2</w:t>
      </w:r>
      <w:r w:rsidRPr="00086F1D">
        <w:rPr>
          <w:rFonts w:ascii="Arial" w:hAnsi="Arial" w:cs="Arial"/>
          <w:sz w:val="20"/>
          <w:szCs w:val="20"/>
          <w:u w:val="single"/>
        </w:rPr>
        <w:t xml:space="preserve"> r</w:t>
      </w:r>
      <w:r w:rsidRPr="00086F1D">
        <w:rPr>
          <w:rFonts w:ascii="Arial" w:hAnsi="Arial" w:cs="Arial"/>
          <w:sz w:val="20"/>
          <w:szCs w:val="20"/>
        </w:rPr>
        <w:t>. wadium znalazło się na w/w koncie.</w:t>
      </w:r>
    </w:p>
    <w:p w14:paraId="5FD55283" w14:textId="417332E3" w:rsidR="0057293F" w:rsidRPr="00086F1D" w:rsidRDefault="0057293F" w:rsidP="0057293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86F1D">
        <w:rPr>
          <w:rFonts w:ascii="Arial" w:hAnsi="Arial" w:cs="Arial"/>
          <w:sz w:val="20"/>
          <w:szCs w:val="20"/>
        </w:rPr>
        <w:t xml:space="preserve">W przetargu mogą brać udział osoby fizyczne, osoby  prawne lub jednostki nieposiadające osobowości prawnej, jeżeli spełnią powyższy warunek. Dowód wniesienia wadium wraz z dowodem tożsamości (osoby fizyczne) oraz aktualny odpis z KRS nie starszy niż jeden miesiąc (dla osób prawnych i jednostek nie posiadających osobowości prawnej) podlega przedłożeniu komisji przetargowej przed otwarciem przetargu. W przypadku, gdy w/w osoby działają przez pełnomocników, pełnomocnicy zobowiązani są przedłożyć pełnomocnictwo </w:t>
      </w:r>
      <w:r w:rsidRPr="00086F1D">
        <w:rPr>
          <w:rFonts w:ascii="Arial" w:hAnsi="Arial" w:cs="Arial"/>
          <w:sz w:val="20"/>
          <w:szCs w:val="20"/>
          <w:u w:val="single"/>
        </w:rPr>
        <w:t>z podpisem notarialnie potwierdzonym</w:t>
      </w:r>
      <w:r w:rsidRPr="00086F1D">
        <w:rPr>
          <w:rFonts w:ascii="Arial" w:hAnsi="Arial" w:cs="Arial"/>
          <w:sz w:val="20"/>
          <w:szCs w:val="20"/>
        </w:rPr>
        <w:t xml:space="preserve"> do przystąpienia do przetargu na przedmiotową nieruchomość. </w:t>
      </w:r>
      <w:r w:rsidRPr="00086F1D">
        <w:rPr>
          <w:rFonts w:ascii="Arial" w:hAnsi="Arial" w:cs="Arial"/>
          <w:sz w:val="20"/>
          <w:szCs w:val="20"/>
          <w:u w:val="single"/>
        </w:rPr>
        <w:t>Nieprzedłożenie powyższych dokumentów będzie skutkowało niedopuszczeniem do przetargu</w:t>
      </w:r>
      <w:r w:rsidRPr="00086F1D">
        <w:rPr>
          <w:rFonts w:ascii="Arial" w:hAnsi="Arial" w:cs="Arial"/>
          <w:sz w:val="20"/>
          <w:szCs w:val="20"/>
        </w:rPr>
        <w:t>.</w:t>
      </w:r>
    </w:p>
    <w:p w14:paraId="15CB61D4" w14:textId="77777777" w:rsidR="0057293F" w:rsidRPr="00086F1D" w:rsidRDefault="0057293F" w:rsidP="0057293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86F1D">
        <w:rPr>
          <w:rFonts w:ascii="Arial" w:hAnsi="Arial" w:cs="Arial"/>
          <w:sz w:val="20"/>
          <w:szCs w:val="20"/>
        </w:rPr>
        <w:t xml:space="preserve">Wpłacone wadium zostanie </w:t>
      </w:r>
      <w:r w:rsidR="00DE5E6F" w:rsidRPr="00086F1D">
        <w:rPr>
          <w:rFonts w:ascii="Arial" w:hAnsi="Arial" w:cs="Arial"/>
          <w:sz w:val="20"/>
          <w:szCs w:val="20"/>
        </w:rPr>
        <w:t>zaliczone na poczet ceny sprzedaży</w:t>
      </w:r>
      <w:r w:rsidRPr="00086F1D">
        <w:rPr>
          <w:rFonts w:ascii="Arial" w:hAnsi="Arial" w:cs="Arial"/>
          <w:sz w:val="20"/>
          <w:szCs w:val="20"/>
        </w:rPr>
        <w:t xml:space="preserve"> uczestnikowi, który przetarg wygrał. Osobom, które przetarg przegrały wadium zostanie zwrócone niezwłocznie po odwołaniu lub zamknięciu przetargu nie później jednak niż przed upływem 3 dni od dnia odwołania, zamknięcia, unieważnienia lub zakończenia przetargu wynikiem negatywnym. Wadium ulega przepadkowi w razie uchylenia się uczestnika, który przetarg wygrał od zawarcia umowy. </w:t>
      </w:r>
    </w:p>
    <w:p w14:paraId="3674CD9F" w14:textId="2DD5D463" w:rsidR="00A12C90" w:rsidRPr="00086F1D" w:rsidRDefault="00A12C90" w:rsidP="0057293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86F1D">
        <w:rPr>
          <w:rFonts w:ascii="Arial" w:hAnsi="Arial" w:cs="Arial"/>
          <w:sz w:val="20"/>
          <w:szCs w:val="20"/>
        </w:rPr>
        <w:t xml:space="preserve">Osoby, którym przysługuje prawo do rekompensaty z tytułu pozostawienia nieruchomości poza obecnymi </w:t>
      </w:r>
      <w:r w:rsidRPr="00086F1D">
        <w:rPr>
          <w:rStyle w:val="Uwydatnienie"/>
          <w:rFonts w:ascii="Arial" w:hAnsi="Arial" w:cs="Arial"/>
          <w:sz w:val="20"/>
          <w:szCs w:val="20"/>
        </w:rPr>
        <w:t>granicami</w:t>
      </w:r>
      <w:r w:rsidRPr="00086F1D">
        <w:rPr>
          <w:rFonts w:ascii="Arial" w:hAnsi="Arial" w:cs="Arial"/>
          <w:sz w:val="20"/>
          <w:szCs w:val="20"/>
        </w:rPr>
        <w:t xml:space="preserve"> Rzeczypospolitej Polskiej w wyniku wypędzenia z byłego terytorium Rzeczypospolitej Polskiej lub jego opuszczenia w związku z wojną rozpoczętą w 1939 r., zwalnia się z obowiązku wniesienia wadium w wyznaczonym w ogłoszeniu o przetargu terminie, jeżeli zgłoszą </w:t>
      </w:r>
      <w:r w:rsidR="007E533F" w:rsidRPr="00086F1D">
        <w:rPr>
          <w:rFonts w:ascii="Arial" w:hAnsi="Arial" w:cs="Arial"/>
          <w:sz w:val="20"/>
          <w:szCs w:val="20"/>
        </w:rPr>
        <w:t xml:space="preserve">do dnia </w:t>
      </w:r>
      <w:r w:rsidR="00086F1D" w:rsidRPr="00086F1D">
        <w:rPr>
          <w:rFonts w:ascii="Arial" w:hAnsi="Arial" w:cs="Arial"/>
          <w:sz w:val="20"/>
          <w:szCs w:val="20"/>
        </w:rPr>
        <w:t>18</w:t>
      </w:r>
      <w:r w:rsidR="007E533F" w:rsidRPr="00086F1D">
        <w:rPr>
          <w:rFonts w:ascii="Arial" w:hAnsi="Arial" w:cs="Arial"/>
          <w:sz w:val="20"/>
          <w:szCs w:val="20"/>
        </w:rPr>
        <w:t xml:space="preserve"> </w:t>
      </w:r>
      <w:r w:rsidR="00086F1D" w:rsidRPr="00086F1D">
        <w:rPr>
          <w:rFonts w:ascii="Arial" w:hAnsi="Arial" w:cs="Arial"/>
          <w:sz w:val="20"/>
          <w:szCs w:val="20"/>
        </w:rPr>
        <w:t>sierpnia</w:t>
      </w:r>
      <w:r w:rsidR="007E533F" w:rsidRPr="00086F1D">
        <w:rPr>
          <w:rFonts w:ascii="Arial" w:hAnsi="Arial" w:cs="Arial"/>
          <w:sz w:val="20"/>
          <w:szCs w:val="20"/>
        </w:rPr>
        <w:t xml:space="preserve"> 20</w:t>
      </w:r>
      <w:r w:rsidR="007978C0" w:rsidRPr="00086F1D">
        <w:rPr>
          <w:rFonts w:ascii="Arial" w:hAnsi="Arial" w:cs="Arial"/>
          <w:sz w:val="20"/>
          <w:szCs w:val="20"/>
        </w:rPr>
        <w:t>2</w:t>
      </w:r>
      <w:r w:rsidR="00086F1D" w:rsidRPr="00086F1D">
        <w:rPr>
          <w:rFonts w:ascii="Arial" w:hAnsi="Arial" w:cs="Arial"/>
          <w:sz w:val="20"/>
          <w:szCs w:val="20"/>
        </w:rPr>
        <w:t>2</w:t>
      </w:r>
      <w:r w:rsidR="00EF27C2" w:rsidRPr="00086F1D">
        <w:rPr>
          <w:rFonts w:ascii="Arial" w:hAnsi="Arial" w:cs="Arial"/>
          <w:sz w:val="20"/>
          <w:szCs w:val="20"/>
        </w:rPr>
        <w:t xml:space="preserve"> r. </w:t>
      </w:r>
      <w:r w:rsidRPr="00086F1D">
        <w:rPr>
          <w:rFonts w:ascii="Arial" w:hAnsi="Arial" w:cs="Arial"/>
          <w:sz w:val="20"/>
          <w:szCs w:val="20"/>
        </w:rPr>
        <w:t xml:space="preserve">uczestnictwo w przetargu, przedstawią oryginał zaświadczenia lub decyzji potwierdzającej prawo do zaliczenia wartości nieruchomości pozostawionych poza obecnymi </w:t>
      </w:r>
      <w:r w:rsidRPr="00086F1D">
        <w:rPr>
          <w:rStyle w:val="Uwydatnienie"/>
          <w:rFonts w:ascii="Arial" w:hAnsi="Arial" w:cs="Arial"/>
          <w:sz w:val="20"/>
          <w:szCs w:val="20"/>
        </w:rPr>
        <w:t>granicami</w:t>
      </w:r>
      <w:r w:rsidRPr="00086F1D">
        <w:rPr>
          <w:rFonts w:ascii="Arial" w:hAnsi="Arial" w:cs="Arial"/>
          <w:sz w:val="20"/>
          <w:szCs w:val="20"/>
        </w:rPr>
        <w:t xml:space="preserve"> państwa polskiego oraz złożą pisemne zobowiązanie do uiszczenia kwoty równej wysokości wadium ustalonego w razie uchylenia się od zawarcia umowy.</w:t>
      </w:r>
    </w:p>
    <w:p w14:paraId="3A010ACE" w14:textId="50A45663" w:rsidR="0057293F" w:rsidRPr="00086F1D" w:rsidRDefault="0057293F" w:rsidP="00F77D1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86F1D">
        <w:rPr>
          <w:rFonts w:ascii="Arial" w:hAnsi="Arial" w:cs="Arial"/>
          <w:sz w:val="20"/>
          <w:szCs w:val="20"/>
        </w:rPr>
        <w:t>Starosta Wałecki zastrzega sobie prawo odwołania przetargu z ważnego powodu, niezwłocznie podając informację o odwołaniu przetargu oraz powód odwołania przetargu do publicznej wiadomości. Dodatkowe informacje można uzyskać w Starostwie Powiatowym w Wałczu przy ul. Okulickiego 15, pokój nr 11 (tel. 387-</w:t>
      </w:r>
      <w:r w:rsidR="00086F1D" w:rsidRPr="00086F1D">
        <w:rPr>
          <w:rFonts w:ascii="Arial" w:hAnsi="Arial" w:cs="Arial"/>
          <w:sz w:val="20"/>
          <w:szCs w:val="20"/>
        </w:rPr>
        <w:t>56</w:t>
      </w:r>
      <w:r w:rsidRPr="00086F1D">
        <w:rPr>
          <w:rFonts w:ascii="Arial" w:hAnsi="Arial" w:cs="Arial"/>
          <w:sz w:val="20"/>
          <w:szCs w:val="20"/>
        </w:rPr>
        <w:t>-</w:t>
      </w:r>
      <w:r w:rsidR="00086F1D" w:rsidRPr="00086F1D">
        <w:rPr>
          <w:rFonts w:ascii="Arial" w:hAnsi="Arial" w:cs="Arial"/>
          <w:sz w:val="20"/>
          <w:szCs w:val="20"/>
        </w:rPr>
        <w:t>82</w:t>
      </w:r>
      <w:r w:rsidRPr="00086F1D">
        <w:rPr>
          <w:rFonts w:ascii="Arial" w:hAnsi="Arial" w:cs="Arial"/>
          <w:sz w:val="20"/>
          <w:szCs w:val="20"/>
        </w:rPr>
        <w:t xml:space="preserve">  poniedziałek-piątek w godzinach 7</w:t>
      </w:r>
      <w:r w:rsidRPr="00086F1D">
        <w:rPr>
          <w:rFonts w:ascii="Arial" w:hAnsi="Arial" w:cs="Arial"/>
          <w:sz w:val="20"/>
          <w:szCs w:val="20"/>
          <w:vertAlign w:val="superscript"/>
        </w:rPr>
        <w:t xml:space="preserve">30 </w:t>
      </w:r>
      <w:r w:rsidRPr="00086F1D">
        <w:rPr>
          <w:rFonts w:ascii="Arial" w:hAnsi="Arial" w:cs="Arial"/>
          <w:sz w:val="20"/>
          <w:szCs w:val="20"/>
        </w:rPr>
        <w:t>– 15</w:t>
      </w:r>
      <w:r w:rsidRPr="00086F1D">
        <w:rPr>
          <w:rFonts w:ascii="Arial" w:hAnsi="Arial" w:cs="Arial"/>
          <w:sz w:val="20"/>
          <w:szCs w:val="20"/>
          <w:vertAlign w:val="superscript"/>
        </w:rPr>
        <w:t>00</w:t>
      </w:r>
      <w:r w:rsidRPr="00086F1D">
        <w:rPr>
          <w:rFonts w:ascii="Arial" w:hAnsi="Arial" w:cs="Arial"/>
          <w:sz w:val="20"/>
          <w:szCs w:val="20"/>
        </w:rPr>
        <w:t>).</w:t>
      </w:r>
      <w:r w:rsidR="00F77D1B" w:rsidRPr="00086F1D">
        <w:rPr>
          <w:rFonts w:ascii="Arial" w:hAnsi="Arial" w:cs="Arial"/>
          <w:sz w:val="20"/>
          <w:szCs w:val="20"/>
        </w:rPr>
        <w:t xml:space="preserve">                         </w:t>
      </w:r>
      <w:r w:rsidRPr="00086F1D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55084399" w14:textId="77777777" w:rsidR="00A93400" w:rsidRPr="00933735" w:rsidRDefault="00552E76" w:rsidP="00D82670">
      <w:pPr>
        <w:jc w:val="both"/>
        <w:rPr>
          <w:rFonts w:ascii="Arial" w:hAnsi="Arial" w:cs="Arial"/>
          <w:sz w:val="20"/>
          <w:szCs w:val="20"/>
        </w:rPr>
      </w:pPr>
      <w:r w:rsidRPr="0093373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855183" w:rsidRPr="00933735">
        <w:rPr>
          <w:rFonts w:ascii="Arial" w:hAnsi="Arial" w:cs="Arial"/>
          <w:sz w:val="20"/>
          <w:szCs w:val="20"/>
        </w:rPr>
        <w:t xml:space="preserve">         </w:t>
      </w:r>
    </w:p>
    <w:p w14:paraId="3916185A" w14:textId="359A8DE0" w:rsidR="000141E8" w:rsidRDefault="00971145" w:rsidP="009711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STAROSTA WAŁECKI</w:t>
      </w:r>
    </w:p>
    <w:p w14:paraId="24D41F70" w14:textId="3E05D005" w:rsidR="00971145" w:rsidRPr="00971145" w:rsidRDefault="00971145" w:rsidP="00D8267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71145">
        <w:rPr>
          <w:rFonts w:ascii="Arial" w:hAnsi="Arial" w:cs="Arial"/>
          <w:i/>
          <w:iCs/>
          <w:sz w:val="20"/>
          <w:szCs w:val="20"/>
        </w:rPr>
        <w:t>Bogdan Wankiewicz</w:t>
      </w:r>
    </w:p>
    <w:p w14:paraId="1FB11162" w14:textId="6E71A438" w:rsidR="00302B55" w:rsidRPr="00933735" w:rsidRDefault="002A0EB2" w:rsidP="00302B55">
      <w:pPr>
        <w:rPr>
          <w:rFonts w:ascii="Arial" w:hAnsi="Arial" w:cs="Arial"/>
          <w:sz w:val="20"/>
          <w:szCs w:val="20"/>
        </w:rPr>
      </w:pPr>
      <w:r w:rsidRPr="0093373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992360" w:rsidRPr="00933735">
        <w:rPr>
          <w:rFonts w:ascii="Arial" w:hAnsi="Arial" w:cs="Arial"/>
          <w:sz w:val="20"/>
          <w:szCs w:val="20"/>
        </w:rPr>
        <w:t xml:space="preserve">          </w:t>
      </w:r>
      <w:r w:rsidR="00D82670" w:rsidRPr="00933735">
        <w:rPr>
          <w:rFonts w:ascii="Arial" w:hAnsi="Arial" w:cs="Arial"/>
          <w:sz w:val="20"/>
          <w:szCs w:val="20"/>
        </w:rPr>
        <w:t xml:space="preserve">           </w:t>
      </w:r>
      <w:r w:rsidR="00992360" w:rsidRPr="00933735">
        <w:rPr>
          <w:rFonts w:ascii="Arial" w:hAnsi="Arial" w:cs="Arial"/>
          <w:sz w:val="20"/>
          <w:szCs w:val="20"/>
        </w:rPr>
        <w:t xml:space="preserve">      </w:t>
      </w:r>
    </w:p>
    <w:sectPr w:rsidR="00302B55" w:rsidRPr="00933735" w:rsidSect="00971145">
      <w:pgSz w:w="11906" w:h="16838" w:code="9"/>
      <w:pgMar w:top="1191" w:right="1418" w:bottom="119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D01"/>
    <w:multiLevelType w:val="hybridMultilevel"/>
    <w:tmpl w:val="4E9C4BFC"/>
    <w:lvl w:ilvl="0" w:tplc="FF5C26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07"/>
    <w:rsid w:val="000141E8"/>
    <w:rsid w:val="00044032"/>
    <w:rsid w:val="00086F1D"/>
    <w:rsid w:val="00092610"/>
    <w:rsid w:val="000B16EC"/>
    <w:rsid w:val="00155EB7"/>
    <w:rsid w:val="001566C0"/>
    <w:rsid w:val="00185985"/>
    <w:rsid w:val="001A5418"/>
    <w:rsid w:val="001F1230"/>
    <w:rsid w:val="002A0EB2"/>
    <w:rsid w:val="002B2682"/>
    <w:rsid w:val="00302B55"/>
    <w:rsid w:val="00302E8D"/>
    <w:rsid w:val="003574A1"/>
    <w:rsid w:val="004F47E9"/>
    <w:rsid w:val="004F6D7A"/>
    <w:rsid w:val="0053535E"/>
    <w:rsid w:val="00552E76"/>
    <w:rsid w:val="0057293F"/>
    <w:rsid w:val="00574A70"/>
    <w:rsid w:val="005757FD"/>
    <w:rsid w:val="00584707"/>
    <w:rsid w:val="005C3362"/>
    <w:rsid w:val="00640F24"/>
    <w:rsid w:val="00656C34"/>
    <w:rsid w:val="00681D07"/>
    <w:rsid w:val="007978C0"/>
    <w:rsid w:val="007C1B45"/>
    <w:rsid w:val="007E4E96"/>
    <w:rsid w:val="007E533F"/>
    <w:rsid w:val="00805419"/>
    <w:rsid w:val="0083236D"/>
    <w:rsid w:val="00855183"/>
    <w:rsid w:val="00933735"/>
    <w:rsid w:val="00971145"/>
    <w:rsid w:val="00987E57"/>
    <w:rsid w:val="00992360"/>
    <w:rsid w:val="009B2A7E"/>
    <w:rsid w:val="00A12C90"/>
    <w:rsid w:val="00A21419"/>
    <w:rsid w:val="00A23F18"/>
    <w:rsid w:val="00A72FDD"/>
    <w:rsid w:val="00A93400"/>
    <w:rsid w:val="00AD1674"/>
    <w:rsid w:val="00AF62DF"/>
    <w:rsid w:val="00B87D1C"/>
    <w:rsid w:val="00BB0C74"/>
    <w:rsid w:val="00C123E2"/>
    <w:rsid w:val="00C56F6F"/>
    <w:rsid w:val="00C60695"/>
    <w:rsid w:val="00C67CE4"/>
    <w:rsid w:val="00C87B7E"/>
    <w:rsid w:val="00CF2801"/>
    <w:rsid w:val="00D0177E"/>
    <w:rsid w:val="00D23C34"/>
    <w:rsid w:val="00D74B8B"/>
    <w:rsid w:val="00D82670"/>
    <w:rsid w:val="00DE5E6F"/>
    <w:rsid w:val="00E93E69"/>
    <w:rsid w:val="00EA7DB7"/>
    <w:rsid w:val="00EB2E77"/>
    <w:rsid w:val="00EF2678"/>
    <w:rsid w:val="00EF27C2"/>
    <w:rsid w:val="00EF72F9"/>
    <w:rsid w:val="00F50EC6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73FC"/>
  <w15:docId w15:val="{4508F233-664C-45E7-9B44-6C2E5028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9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12C90"/>
    <w:rPr>
      <w:i/>
      <w:iCs/>
    </w:rPr>
  </w:style>
  <w:style w:type="paragraph" w:styleId="Akapitzlist">
    <w:name w:val="List Paragraph"/>
    <w:basedOn w:val="Normalny"/>
    <w:uiPriority w:val="34"/>
    <w:qFormat/>
    <w:rsid w:val="00933735"/>
    <w:pPr>
      <w:spacing w:line="259" w:lineRule="auto"/>
      <w:ind w:left="720"/>
      <w:contextualSpacing/>
    </w:pPr>
    <w:rPr>
      <w:rFonts w:ascii="Arial" w:eastAsiaTheme="minorHAnsi" w:hAnsi="Arial" w:cs="Arial"/>
      <w:lang w:eastAsia="en-US"/>
    </w:rPr>
  </w:style>
  <w:style w:type="character" w:styleId="Pogrubienie">
    <w:name w:val="Strong"/>
    <w:basedOn w:val="Domylnaczcionkaakapitu"/>
    <w:uiPriority w:val="22"/>
    <w:qFormat/>
    <w:rsid w:val="00044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30</cp:revision>
  <cp:lastPrinted>2018-10-17T07:32:00Z</cp:lastPrinted>
  <dcterms:created xsi:type="dcterms:W3CDTF">2015-07-30T05:31:00Z</dcterms:created>
  <dcterms:modified xsi:type="dcterms:W3CDTF">2022-07-06T06:55:00Z</dcterms:modified>
</cp:coreProperties>
</file>