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DAD3" w14:textId="4EF589DF" w:rsidR="00751731" w:rsidRDefault="004D786B" w:rsidP="00907966">
      <w:r>
        <w:t xml:space="preserve">                                                                                                   Walcz, dnia 25 stycznia 2021 r.</w:t>
      </w:r>
    </w:p>
    <w:p w14:paraId="3CB72114" w14:textId="77777777" w:rsidR="004D786B" w:rsidRDefault="004D786B" w:rsidP="00907966"/>
    <w:p w14:paraId="1889FE69" w14:textId="00F1C728" w:rsidR="00907966" w:rsidRDefault="00907966" w:rsidP="00907966"/>
    <w:p w14:paraId="06650783" w14:textId="6CDDE861" w:rsidR="00907966" w:rsidRPr="00907966" w:rsidRDefault="00907966" w:rsidP="00907966">
      <w:pPr>
        <w:jc w:val="center"/>
        <w:rPr>
          <w:b/>
          <w:bCs/>
          <w:sz w:val="28"/>
          <w:szCs w:val="28"/>
        </w:rPr>
      </w:pPr>
      <w:r w:rsidRPr="00907966">
        <w:rPr>
          <w:b/>
          <w:bCs/>
          <w:sz w:val="28"/>
          <w:szCs w:val="28"/>
        </w:rPr>
        <w:t>STAROSTA WAŁECKI</w:t>
      </w:r>
    </w:p>
    <w:p w14:paraId="2E8237C6" w14:textId="1828CF7F" w:rsidR="00907966" w:rsidRPr="00C11C55" w:rsidRDefault="00907966" w:rsidP="00907966">
      <w:pPr>
        <w:jc w:val="center"/>
        <w:rPr>
          <w:szCs w:val="24"/>
        </w:rPr>
      </w:pPr>
      <w:r w:rsidRPr="00C11C55">
        <w:rPr>
          <w:szCs w:val="24"/>
        </w:rPr>
        <w:t>realizujący zadania z zakresu administracji rządowej</w:t>
      </w:r>
    </w:p>
    <w:p w14:paraId="70ACF128" w14:textId="77777777" w:rsidR="00907966" w:rsidRDefault="00907966" w:rsidP="00907966">
      <w:pPr>
        <w:jc w:val="center"/>
        <w:rPr>
          <w:sz w:val="28"/>
          <w:szCs w:val="28"/>
        </w:rPr>
      </w:pPr>
    </w:p>
    <w:p w14:paraId="154586D6" w14:textId="09F28305" w:rsidR="00907966" w:rsidRDefault="00907966" w:rsidP="00C11C55">
      <w:pPr>
        <w:spacing w:line="360" w:lineRule="auto"/>
        <w:ind w:firstLine="567"/>
        <w:jc w:val="both"/>
        <w:rPr>
          <w:szCs w:val="24"/>
        </w:rPr>
      </w:pPr>
      <w:r w:rsidRPr="00C11C55">
        <w:rPr>
          <w:szCs w:val="24"/>
        </w:rPr>
        <w:t>informuje</w:t>
      </w:r>
      <w:r w:rsidR="00C11C55">
        <w:rPr>
          <w:szCs w:val="24"/>
        </w:rPr>
        <w:t xml:space="preserve"> </w:t>
      </w:r>
      <w:r w:rsidR="004D786B">
        <w:rPr>
          <w:szCs w:val="24"/>
        </w:rPr>
        <w:t>zainteresowane osoby</w:t>
      </w:r>
      <w:r w:rsidRPr="00C11C55">
        <w:rPr>
          <w:szCs w:val="24"/>
        </w:rPr>
        <w:t xml:space="preserve">, że prowadzi postępowanie administracyjne </w:t>
      </w:r>
      <w:r w:rsidR="00C11C55">
        <w:rPr>
          <w:szCs w:val="24"/>
        </w:rPr>
        <w:br/>
      </w:r>
      <w:r w:rsidRPr="00C11C55">
        <w:rPr>
          <w:szCs w:val="24"/>
        </w:rPr>
        <w:t>w sprawie wygaśnięcia trwałego zarządu do nieruchomości stanowiącej własność Skarbu Państwa, oznaczonej numerem działki 1855/1, o powierzchni 0,3445 ha, położonej w Wałczu przy ulicy Kołobrzeskiej, sklasyfikowanej w ewidencji gruntów jako „Bi – inne tereny zabudowane”.</w:t>
      </w:r>
      <w:r w:rsidR="00C11C55">
        <w:rPr>
          <w:szCs w:val="24"/>
        </w:rPr>
        <w:t xml:space="preserve"> Nieruchomość nie posiada dostępu do drogi publicznej (konieczność ustanowienia służebności przejazdu przez działkę nr 1856/22 na warunkach określonych przez trwałego zarządcę działki nr 1856/22).</w:t>
      </w:r>
      <w:r w:rsidR="00E64A73">
        <w:rPr>
          <w:szCs w:val="24"/>
        </w:rPr>
        <w:t xml:space="preserve"> Dla przedmiotowej działki brak miejscowego planu zagospodarowania przestrzennego. W Studium </w:t>
      </w:r>
      <w:r w:rsidR="004D786B">
        <w:rPr>
          <w:szCs w:val="24"/>
        </w:rPr>
        <w:t>działka</w:t>
      </w:r>
      <w:r w:rsidR="00E64A73">
        <w:rPr>
          <w:szCs w:val="24"/>
        </w:rPr>
        <w:t xml:space="preserve"> oznaczona jako TZ- granice </w:t>
      </w:r>
      <w:r w:rsidR="004D786B">
        <w:rPr>
          <w:szCs w:val="24"/>
        </w:rPr>
        <w:t>terenów</w:t>
      </w:r>
      <w:r w:rsidR="00E64A73">
        <w:rPr>
          <w:szCs w:val="24"/>
        </w:rPr>
        <w:t xml:space="preserve"> zamkniętych wojskowych.</w:t>
      </w:r>
      <w:r w:rsidR="005A45D7">
        <w:rPr>
          <w:szCs w:val="24"/>
        </w:rPr>
        <w:t xml:space="preserve"> Wcześniejszy sposób korzystania – lądowisko dla śmigłowców.</w:t>
      </w:r>
    </w:p>
    <w:p w14:paraId="37990606" w14:textId="77777777" w:rsidR="00B76EDD" w:rsidRPr="00C11C55" w:rsidRDefault="00B76EDD" w:rsidP="00C11C55">
      <w:pPr>
        <w:spacing w:line="360" w:lineRule="auto"/>
        <w:ind w:firstLine="567"/>
        <w:jc w:val="both"/>
        <w:rPr>
          <w:szCs w:val="24"/>
        </w:rPr>
      </w:pPr>
    </w:p>
    <w:p w14:paraId="2D5331EC" w14:textId="3C15EEA7" w:rsidR="00E64A73" w:rsidRDefault="00C11C55" w:rsidP="00C11C55">
      <w:pPr>
        <w:spacing w:line="360" w:lineRule="auto"/>
        <w:ind w:firstLine="431"/>
        <w:jc w:val="both"/>
      </w:pPr>
      <w:r>
        <w:t>Po wygaśnięciu trwałego zarządu przedmiotowa nieruchomość będzie stanowiła zasób nieruchomości Skarbu Państwa w gospodarowaniu Starosty Wałeckiego.</w:t>
      </w:r>
      <w:r w:rsidR="004D786B">
        <w:t xml:space="preserve"> </w:t>
      </w:r>
      <w:r w:rsidR="004D786B">
        <w:rPr>
          <w:rFonts w:eastAsia="Times New Roman"/>
          <w:szCs w:val="24"/>
          <w:lang w:eastAsia="pl-PL"/>
        </w:rPr>
        <w:t>Wartość nieruchomości zostanie ustalona po wygaśnięciu trwałego zarządu.</w:t>
      </w:r>
    </w:p>
    <w:p w14:paraId="08DEFD8D" w14:textId="07F6808E" w:rsidR="00E64A73" w:rsidRDefault="00C11C55" w:rsidP="004D786B">
      <w:pPr>
        <w:spacing w:line="360" w:lineRule="auto"/>
        <w:ind w:firstLine="567"/>
        <w:jc w:val="both"/>
        <w:rPr>
          <w:rFonts w:eastAsia="Times New Roman"/>
          <w:szCs w:val="24"/>
          <w:lang w:eastAsia="pl-PL"/>
        </w:rPr>
      </w:pPr>
      <w:r>
        <w:t xml:space="preserve"> </w:t>
      </w:r>
      <w:r w:rsidR="004D786B">
        <w:rPr>
          <w:rFonts w:eastAsia="Times New Roman"/>
          <w:szCs w:val="24"/>
          <w:lang w:eastAsia="pl-PL"/>
        </w:rPr>
        <w:t>Z</w:t>
      </w:r>
      <w:r w:rsidR="00E64A73" w:rsidRPr="0040652F">
        <w:rPr>
          <w:rFonts w:eastAsia="Times New Roman"/>
          <w:szCs w:val="24"/>
          <w:lang w:eastAsia="pl-PL"/>
        </w:rPr>
        <w:t xml:space="preserve">asobem nieruchomości Skarbu Państwa gospodarują (…) starostowie, wykonujący zadania z zakresu administracji rządowej, a w szczególności </w:t>
      </w:r>
      <w:r w:rsidR="00E64A73" w:rsidRPr="00B76EDD">
        <w:rPr>
          <w:rFonts w:eastAsia="Times New Roman"/>
          <w:bCs/>
          <w:szCs w:val="24"/>
          <w:lang w:eastAsia="pl-PL"/>
        </w:rPr>
        <w:t>zbywają, za zgodą wojewody</w:t>
      </w:r>
      <w:r w:rsidR="00E64A73" w:rsidRPr="0040652F">
        <w:rPr>
          <w:rFonts w:eastAsia="Times New Roman"/>
          <w:szCs w:val="24"/>
          <w:lang w:eastAsia="pl-PL"/>
        </w:rPr>
        <w:t xml:space="preserve"> nieruchomości wchodzące w skład zasobu (art.</w:t>
      </w:r>
      <w:r w:rsidR="00E64A73">
        <w:rPr>
          <w:rFonts w:eastAsia="Times New Roman"/>
          <w:szCs w:val="24"/>
          <w:lang w:eastAsia="pl-PL"/>
        </w:rPr>
        <w:t xml:space="preserve"> </w:t>
      </w:r>
      <w:r w:rsidR="00E64A73" w:rsidRPr="0040652F">
        <w:rPr>
          <w:rFonts w:eastAsia="Times New Roman"/>
          <w:szCs w:val="24"/>
          <w:lang w:eastAsia="pl-PL"/>
        </w:rPr>
        <w:t>23 ust.</w:t>
      </w:r>
      <w:r w:rsidR="00E64A73">
        <w:rPr>
          <w:rFonts w:eastAsia="Times New Roman"/>
          <w:szCs w:val="24"/>
          <w:lang w:eastAsia="pl-PL"/>
        </w:rPr>
        <w:t xml:space="preserve"> </w:t>
      </w:r>
      <w:r w:rsidR="00E64A73" w:rsidRPr="0040652F">
        <w:rPr>
          <w:rFonts w:eastAsia="Times New Roman"/>
          <w:szCs w:val="24"/>
          <w:lang w:eastAsia="pl-PL"/>
        </w:rPr>
        <w:t>1 pkt 7 ustawy).</w:t>
      </w:r>
      <w:r w:rsidR="004D786B">
        <w:rPr>
          <w:rFonts w:eastAsia="Times New Roman"/>
          <w:szCs w:val="24"/>
          <w:lang w:eastAsia="pl-PL"/>
        </w:rPr>
        <w:t xml:space="preserve"> Zgodnie z przepisami w/w ustawy nieruchomości s</w:t>
      </w:r>
      <w:r w:rsidR="004D786B">
        <w:t>ą sprzedawane w drodze przetargu lub w drodze bezprzetargowej.</w:t>
      </w:r>
    </w:p>
    <w:p w14:paraId="0BD32BDB" w14:textId="4DE96FD6" w:rsidR="004D786B" w:rsidRPr="00B76EDD" w:rsidRDefault="004D786B" w:rsidP="004D786B">
      <w:pPr>
        <w:spacing w:line="360" w:lineRule="auto"/>
        <w:ind w:firstLine="567"/>
        <w:jc w:val="both"/>
        <w:rPr>
          <w:rFonts w:eastAsia="Times New Roman"/>
          <w:b/>
          <w:bCs/>
          <w:szCs w:val="24"/>
          <w:lang w:eastAsia="pl-PL"/>
        </w:rPr>
      </w:pPr>
      <w:r w:rsidRPr="00B76EDD">
        <w:rPr>
          <w:rFonts w:eastAsia="Times New Roman"/>
          <w:b/>
          <w:bCs/>
          <w:szCs w:val="24"/>
          <w:lang w:eastAsia="pl-PL"/>
        </w:rPr>
        <w:t xml:space="preserve">Osoby zainteresowanie nabyciem nieruchomości (po wygaśnięciu trwałego zarządu) mogą uzyskać dodatkowe informacje w tym zakresie w Wydziale Geodezji, Kartografii </w:t>
      </w:r>
      <w:r w:rsidRPr="00B76EDD">
        <w:rPr>
          <w:rFonts w:eastAsia="Times New Roman"/>
          <w:b/>
          <w:bCs/>
          <w:szCs w:val="24"/>
          <w:lang w:eastAsia="pl-PL"/>
        </w:rPr>
        <w:br/>
        <w:t xml:space="preserve">i Gospodarki Nieruchomościami Starostwa Powiatowego w Wałczu (pon.-pt. w godzinach 7:30-15:00, tel. 67-387-25-40). </w:t>
      </w:r>
    </w:p>
    <w:p w14:paraId="61158CD1" w14:textId="12C81B66" w:rsidR="004D786B" w:rsidRDefault="004D786B" w:rsidP="00E64A73">
      <w:pPr>
        <w:spacing w:line="36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21CFD9FE" w14:textId="77777777" w:rsidR="004D786B" w:rsidRDefault="004D786B" w:rsidP="004D786B">
      <w:pPr>
        <w:spacing w:line="360" w:lineRule="auto"/>
        <w:jc w:val="both"/>
        <w:rPr>
          <w:rFonts w:eastAsia="Times New Roman"/>
          <w:szCs w:val="24"/>
          <w:lang w:eastAsia="pl-PL"/>
        </w:rPr>
      </w:pPr>
    </w:p>
    <w:p w14:paraId="40807823" w14:textId="56B72B56" w:rsidR="00C11C55" w:rsidRDefault="000A205A" w:rsidP="00C11C55">
      <w:pPr>
        <w:spacing w:line="360" w:lineRule="auto"/>
        <w:ind w:firstLine="431"/>
        <w:jc w:val="both"/>
      </w:pPr>
      <w:r>
        <w:t xml:space="preserve">                                                                                              STAROSTA WAŁECKI</w:t>
      </w:r>
    </w:p>
    <w:p w14:paraId="4C065676" w14:textId="35D6FBEB" w:rsidR="000A205A" w:rsidRPr="000A205A" w:rsidRDefault="000A205A" w:rsidP="00C11C55">
      <w:pPr>
        <w:spacing w:line="360" w:lineRule="auto"/>
        <w:ind w:firstLine="431"/>
        <w:jc w:val="both"/>
        <w:rPr>
          <w:i/>
          <w:iCs/>
        </w:rPr>
      </w:pPr>
      <w:r>
        <w:t xml:space="preserve">                                                                                                  </w:t>
      </w:r>
      <w:r>
        <w:rPr>
          <w:i/>
          <w:iCs/>
        </w:rPr>
        <w:t>Bogdan Wankiewicz</w:t>
      </w:r>
    </w:p>
    <w:p w14:paraId="561A70D9" w14:textId="2885D1D1" w:rsidR="00C11C55" w:rsidRPr="009205BD" w:rsidRDefault="00C11C55" w:rsidP="00C11C55">
      <w:pPr>
        <w:spacing w:line="360" w:lineRule="auto"/>
        <w:ind w:firstLine="431"/>
        <w:jc w:val="both"/>
      </w:pPr>
    </w:p>
    <w:p w14:paraId="3819F627" w14:textId="31A8DDB6" w:rsidR="00907966" w:rsidRDefault="00907966" w:rsidP="00907966">
      <w:pPr>
        <w:rPr>
          <w:b/>
          <w:bCs/>
        </w:rPr>
      </w:pPr>
    </w:p>
    <w:p w14:paraId="364E5B78" w14:textId="77777777" w:rsidR="00907966" w:rsidRPr="00907966" w:rsidRDefault="00907966" w:rsidP="00907966"/>
    <w:p w14:paraId="21312F51" w14:textId="76F0ED58" w:rsidR="00907966" w:rsidRDefault="00907966" w:rsidP="00907966">
      <w:pPr>
        <w:jc w:val="center"/>
        <w:rPr>
          <w:b/>
          <w:bCs/>
        </w:rPr>
      </w:pPr>
    </w:p>
    <w:p w14:paraId="13CE4EA5" w14:textId="6CABC537" w:rsidR="00907966" w:rsidRDefault="00907966" w:rsidP="00907966">
      <w:pPr>
        <w:jc w:val="center"/>
        <w:rPr>
          <w:b/>
          <w:bCs/>
        </w:rPr>
      </w:pPr>
    </w:p>
    <w:p w14:paraId="14B9AE71" w14:textId="77777777" w:rsidR="00907966" w:rsidRDefault="00907966" w:rsidP="00907966">
      <w:pPr>
        <w:jc w:val="center"/>
        <w:rPr>
          <w:b/>
          <w:bCs/>
        </w:rPr>
      </w:pPr>
    </w:p>
    <w:p w14:paraId="1BE424FE" w14:textId="77777777" w:rsidR="00907966" w:rsidRPr="00907966" w:rsidRDefault="00907966" w:rsidP="00907966">
      <w:pPr>
        <w:jc w:val="center"/>
        <w:rPr>
          <w:b/>
          <w:bCs/>
        </w:rPr>
      </w:pPr>
    </w:p>
    <w:p w14:paraId="59CAA411" w14:textId="4E0516B7" w:rsidR="00907966" w:rsidRDefault="00907966" w:rsidP="00907966">
      <w:pPr>
        <w:jc w:val="center"/>
      </w:pPr>
    </w:p>
    <w:p w14:paraId="34454299" w14:textId="77777777" w:rsidR="00907966" w:rsidRPr="00907966" w:rsidRDefault="00907966" w:rsidP="00907966">
      <w:pPr>
        <w:jc w:val="center"/>
      </w:pPr>
    </w:p>
    <w:sectPr w:rsidR="00907966" w:rsidRPr="0090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57"/>
    <w:rsid w:val="000A205A"/>
    <w:rsid w:val="000D3832"/>
    <w:rsid w:val="004D786B"/>
    <w:rsid w:val="005A45D7"/>
    <w:rsid w:val="00751731"/>
    <w:rsid w:val="007646AF"/>
    <w:rsid w:val="00907966"/>
    <w:rsid w:val="00B76EDD"/>
    <w:rsid w:val="00C11C55"/>
    <w:rsid w:val="00C93357"/>
    <w:rsid w:val="00E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3952"/>
  <w15:chartTrackingRefBased/>
  <w15:docId w15:val="{C9E36214-7F8D-4DC4-818D-C4D210FF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2</cp:revision>
  <cp:lastPrinted>2021-01-27T07:49:00Z</cp:lastPrinted>
  <dcterms:created xsi:type="dcterms:W3CDTF">2021-02-02T10:55:00Z</dcterms:created>
  <dcterms:modified xsi:type="dcterms:W3CDTF">2021-02-02T10:55:00Z</dcterms:modified>
</cp:coreProperties>
</file>