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5" w:rsidRDefault="0064184D">
      <w:pPr>
        <w:pStyle w:val="Nagwek10"/>
        <w:ind w:left="7788" w:firstLine="708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Załącznik nr 4 do z</w:t>
      </w:r>
      <w:r w:rsidR="00166AA6">
        <w:rPr>
          <w:rFonts w:asciiTheme="minorHAnsi" w:hAnsiTheme="minorHAnsi" w:cstheme="minorHAnsi"/>
          <w:b/>
          <w:sz w:val="22"/>
          <w:szCs w:val="22"/>
        </w:rPr>
        <w:t>apytania ofertowego nr AG.272.49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.2018</w:t>
      </w:r>
    </w:p>
    <w:p w:rsidR="00281C35" w:rsidRDefault="00281C35">
      <w:pPr>
        <w:pStyle w:val="Default"/>
        <w:tabs>
          <w:tab w:val="left" w:pos="1486"/>
        </w:tabs>
      </w:pPr>
    </w:p>
    <w:tbl>
      <w:tblPr>
        <w:tblW w:w="144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52"/>
        <w:gridCol w:w="2017"/>
        <w:gridCol w:w="6346"/>
        <w:gridCol w:w="7"/>
        <w:gridCol w:w="1215"/>
        <w:gridCol w:w="1035"/>
        <w:gridCol w:w="6"/>
        <w:gridCol w:w="1284"/>
        <w:gridCol w:w="1366"/>
      </w:tblGrid>
      <w:tr w:rsidR="00281C35">
        <w:tc>
          <w:tcPr>
            <w:tcW w:w="14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</w:tcPr>
          <w:p w:rsidR="00281C35" w:rsidRDefault="0064184D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Wykaz wyposażenia</w:t>
            </w:r>
          </w:p>
          <w:p w:rsidR="00281C35" w:rsidRDefault="0064184D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Dostawa wyposażenia pracowni szkolnych: „Dostawa sprzętu laboratoryjnego oraz preparatów mikroskopowych”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 brutto, tj. (Cena jednostkowa (brutto zł x Ilość sztuk, zestawów= łączna cena brutto)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Suszarka laboratoryjna do szkła: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Suszarka do jednoczesnego suszenia około 56 sztuk różnego rodzaju szkła: kolb, pipet, zlewek, probówek itd.  Urządzenie wyposażone jest w 24 króćce o średnicy 16 mm i 32 króćce o średnicy 11 mm przez które nawiewane jest powietrze.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  znamionowa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min 900 W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Temperatura nawiewu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74°C - 80°C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 xml:space="preserve">230 V /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42716200-0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Laktodensymetr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>Zakres pomiarowy, podziałka 0,001 g/cm3 lub 0,0005 g/cm 3≥.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Typ 1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cstheme="minorHAnsi"/>
                <w:color w:val="000000"/>
                <w:sz w:val="20"/>
                <w:szCs w:val="20"/>
              </w:rPr>
              <w:t>pomiaru 1015 - 1040 g/cm3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Podziałka 1 °C</w:t>
            </w:r>
          </w:p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>Zakres pomiaru min. +0 do +30 °C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bookmarkStart w:id="1" w:name="__DdeLink__1064_3663201548"/>
            <w:bookmarkEnd w:id="1"/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Areometr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Ballinga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:        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trzy skale: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0-35°Blg (podziałka co 0,5 stopnia) - pomiar ekstraktu w stopniach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Ballinga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0.990 - 1.160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Sp.Gr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- pomiar ciężaru właściwego,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0-20% alk. obj. - pomiar potencjalnej zawartości alkoholu.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 xml:space="preserve">PH-metr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temperatura pracy 0 - +50 °C</w:t>
            </w:r>
          </w:p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>Zasilanie - Bateria blokowa 9 V lub 4x1,5 v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pomiarowy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- 0 - 14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Maksymalny zakres pomiarowy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- 14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termometr laboratoryjny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rurkowe, szklane; wypełnienie płynowe;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ze świadectwem wzorcowania PCA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termometr 0+100/1.0 wzorcowany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trójnóg okrągły ze stali nierdzewnej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średnica 150mm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siatka z krążkiem ceramicznym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250x250mm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 xml:space="preserve">bibuła filtracyjna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bibuła filtracyjna 100 arkuszy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15994200-4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 xml:space="preserve">sączki jakościowe średnie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sączki </w:t>
            </w:r>
            <w:r>
              <w:rPr>
                <w:rFonts w:cstheme="minorHAnsi"/>
                <w:color w:val="000000"/>
                <w:sz w:val="20"/>
                <w:szCs w:val="20"/>
              </w:rPr>
              <w:t>jakościowe średnie pakowane 100 szt.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Średnica: 55 mm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15994200-4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odczynniki chemiczne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Aceton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Alkohol etylowy (etanol-spirytus rektyfikowany ok.95%) 200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Alkohol etylowy skażony (denaturat) 500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Alkohol propylowy (propanol-2,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izo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-propanol) 250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Alkohol trójwodorotlenowy (gliceryna, glicerol,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propanotriol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Amoniak (roztwór wodny ok.25%- woda amoniakalna) 500 ml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Azotan(V)amonu (saletra amonowa)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Azotan(V)chromu(III)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Azotan(V)potas</w:t>
            </w:r>
            <w:r>
              <w:rPr>
                <w:rFonts w:cstheme="minorHAnsi"/>
                <w:color w:val="000000"/>
                <w:sz w:val="20"/>
                <w:szCs w:val="20"/>
              </w:rPr>
              <w:t>u (saletra indyjska)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Azotan(V)sodu (saletra chilijska)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Azotan(V)srebra 10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Benzen 100ml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Benzyna ekstrakcyjna(eter naftowy-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t.w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80-90 C) 250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Bibuła filtracyjna jakościowa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średniosącząca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(ark. 22x28 cm) 100 arkuszy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Błękit tymolowy (wskaźnik </w:t>
            </w:r>
            <w:r>
              <w:rPr>
                <w:rFonts w:cstheme="minorHAnsi"/>
                <w:color w:val="000000"/>
                <w:sz w:val="20"/>
                <w:szCs w:val="20"/>
              </w:rPr>
              <w:t>- roztwór alkoholowy)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Bromek potasu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sodu 250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amonu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cyny (II)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potasu 250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Chlorek wapnia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Chlorek żelaza(III) (roztwór ok.45%)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Chlorobenzen 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Chloroform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Cyna metaliczna (gran</w:t>
            </w:r>
            <w:r>
              <w:rPr>
                <w:rFonts w:cstheme="minorHAnsi"/>
                <w:color w:val="000000"/>
                <w:sz w:val="20"/>
                <w:szCs w:val="20"/>
              </w:rPr>
              <w:t>ulki)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Cynk metaliczny (granulki)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Cynk metaliczny (pył)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Dwuchromian(VI)potasu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Fenol 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Fenoloftaleina (1%roztwór alkoholowy)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Formalina 100ml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Fosfor czerwony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Fosforan sodu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Glikol etylenowy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Glin (metaliczny </w:t>
            </w:r>
            <w:r>
              <w:rPr>
                <w:rFonts w:cstheme="minorHAnsi"/>
                <w:color w:val="000000"/>
                <w:sz w:val="20"/>
                <w:szCs w:val="20"/>
              </w:rPr>
              <w:t>drut)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Glin (pył)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Glukoza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Jodyna (alkoholowy roztwór jodu) 10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Krzemian sodu (szkło wodne)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Kwas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aminooctowy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(glicyna)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azotowy(V) (ok.54 %) 250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benzoesowy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borowy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chlorowodorowy (ok.36%, kwas soln</w:t>
            </w:r>
            <w:r>
              <w:rPr>
                <w:rFonts w:cstheme="minorHAnsi"/>
                <w:color w:val="000000"/>
                <w:sz w:val="20"/>
                <w:szCs w:val="20"/>
              </w:rPr>
              <w:t>y) 500 ml (2x250ml)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cytrynowy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fosforowy(V) (ok.85 %)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mrówkowy (kwas metanowy ok.80%)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octowy (kwas etanowy roztwór 80%)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oleinowy (oleina)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salicylowy 50g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Kwas siarkowy(VI) (ok.96 %) 500 ml (2x250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ml)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Kwas stearynowy (stearyna)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Magnez (metal-wiórki)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Magnez (metal-wstążki)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Manganian(VII) potasu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Miedź (metal- drut Ø 2 mm)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Miedź (metal-blaszka grubość 0,1 mm) 200 cm2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Mocznik 50g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Nadmanganian potasu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Nadtlenek wodoru </w:t>
            </w:r>
            <w:r>
              <w:rPr>
                <w:rFonts w:cstheme="minorHAnsi"/>
                <w:color w:val="000000"/>
                <w:sz w:val="20"/>
                <w:szCs w:val="20"/>
              </w:rPr>
              <w:t>ok.30% (woda utleniona, perhydrol)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Naftalen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Octan etylu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Octan ołowiu(II)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Octan sodu bezwodny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Olej parafinowy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Oranż metylowy (wskaźnik) 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Parafina rafinowana (granulki)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Paski wskaźnikowe uniwersalne 100 szt.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Papier</w:t>
            </w:r>
            <w:r>
              <w:rPr>
                <w:rFonts w:cstheme="minorHAnsi"/>
                <w:color w:val="000000"/>
                <w:sz w:val="20"/>
                <w:szCs w:val="20"/>
              </w:rPr>
              <w:t>ki lakmusowe 100szt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Rodanek amonu 50g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Sacharoza (cukier krystaliczny)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Sączki jakościowe (średnica 10 cm) 100 szt.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Sączki 100szt.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 (IV)sodu 50g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 (IV)cynku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 (IV)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18hydrat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Siarczan(VI)magnezu (sól gorzka)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Siarczan(VI)manganu(II) monohydrat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Siarczan(VI)miedzi(II) 5hydrat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Siarczan(VI)sodu 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Siarczan(VI)wapnia 1/2hydrat (gips palony) 250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Siarka  250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Skrobia ziemniaczana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Sód (metaliczny, zanurzony w oleju parafinowym) 20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Tiosiarczan </w:t>
            </w:r>
            <w:r>
              <w:rPr>
                <w:rFonts w:cstheme="minorHAnsi"/>
                <w:color w:val="000000"/>
                <w:sz w:val="20"/>
                <w:szCs w:val="20"/>
              </w:rPr>
              <w:t>sodu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Tlenek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magnezu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manganu (IV) 25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miedzi(II)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ołowiu(II) (glejta)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Tlenek żelaza(III) 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Toluen 100 ml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Węgiel drzewny (drewno destylowane)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Węglan potasu bezwodny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Węglan sodu bezwodn</w:t>
            </w:r>
            <w:r>
              <w:rPr>
                <w:rFonts w:cstheme="minorHAnsi"/>
                <w:color w:val="000000"/>
                <w:sz w:val="20"/>
                <w:szCs w:val="20"/>
              </w:rPr>
              <w:t>y (soda kalcynowana)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Węglan sodu kwaśny (wodorowęglan sodu)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Węglan wapnia (grys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marmurowy-minerał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 250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Węglan wapnia (kreda strącona-syntetyczna) 100 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Węglik wapnia (karbid)  200g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litu 25g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potasu (zasada potasowa, p</w:t>
            </w:r>
            <w:r>
              <w:rPr>
                <w:rFonts w:cstheme="minorHAnsi"/>
                <w:color w:val="000000"/>
                <w:sz w:val="20"/>
                <w:szCs w:val="20"/>
              </w:rPr>
              <w:t>łatki)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sodu (zasada sodowa, granulki) 250g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Wodorotlenek wapnia 250g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Żelazo (proszek) 100g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2,6-dichlorofenoloindofenol(DCIP) 10g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azotanu(V)srebra 0,1 molowy roztwór 1000 ml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błękit metylenowy 1% roztwór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czerń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eriochromowa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50 g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fenolofta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leina 2% 1000ml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formalina 500ml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jodek potasu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jod krystaliczny 200g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kwas askorbinowy 500g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siarczan(VI)miedzi(II) uwodniony 1000g 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siarczan(VI)żelaza(III) 1000g 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perhydrol 2000ml 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wersenian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disodowy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(EDTA) 0,05-molowy roztwór 1000ml 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winian sodowo-potasowy 1000g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wodorotlenku sodu 0,1-molowy roztwór 2000ml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wodorotlenku sodu 0,25-molowy roztwór 1000ml</w:t>
            </w:r>
          </w:p>
          <w:p w:rsidR="00281C35" w:rsidRDefault="00281C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33696300-8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Szafa na odczynniki chemiczne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Szafa na odczynniki chemiczne z wyciągiem metalowa</w:t>
            </w:r>
          </w:p>
          <w:p w:rsidR="00281C35" w:rsidRDefault="0064184D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Wymiary minimalne:</w:t>
            </w:r>
          </w:p>
          <w:p w:rsidR="00281C35" w:rsidRDefault="0064184D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580x380x1900 szerokość, głębokość, wysokość</w:t>
            </w:r>
          </w:p>
          <w:p w:rsidR="00281C35" w:rsidRDefault="0064184D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580x380x2240 szerokość, głębokość, wysokość (z wentylacją)</w:t>
            </w:r>
          </w:p>
          <w:p w:rsidR="00281C35" w:rsidRDefault="0064184D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Szafa wykonana z blachy stalowej pomalowanej ekologicznymi farbami proszkowymi (bez kadmu i ołowiu) . Drzwi z wzmocnioną konstrukcją, zamykane trzypunktowo na zamek cylindryczny z dwoma kluczami. Szafa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wyposażona min. w pięć półek ( w tym podłoga) nośności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min 50 kg każda. Wentylator z płytą montażową z wyodrębnioną część wyciągu do montażu na otworze kominowym.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39141300-5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Papierki paski wskaźnikowe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rolce 5m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 0-14 rolka długość 5m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15994200-4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Szczotka do probówek z kogucikiem </w:t>
            </w:r>
            <w:r>
              <w:rPr>
                <w:rFonts w:cstheme="minorHAnsi"/>
                <w:color w:val="000000"/>
                <w:sz w:val="20"/>
                <w:szCs w:val="20"/>
              </w:rPr>
              <w:t>mała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Do mycia szkła laboratoryjnego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>Sprzęt laboratoryjny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1. Wirówka szt. 1</w:t>
            </w:r>
          </w:p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- automatyczna blokada</w:t>
            </w:r>
          </w:p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- automatyczny hamulec ( &lt;8s)</w:t>
            </w:r>
          </w:p>
          <w:p w:rsidR="00281C35" w:rsidRDefault="0064184D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elektroniczny wyświetlacz czasu wirowania</w:t>
            </w:r>
          </w:p>
          <w:p w:rsidR="00281C35" w:rsidRDefault="0064184D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temp. regulowana co 1°C do 65°C</w:t>
            </w:r>
          </w:p>
          <w:p w:rsidR="00281C35" w:rsidRDefault="0064184D">
            <w:pPr>
              <w:pStyle w:val="Tekstpodstawowy1"/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pojemność: max. 8 </w:t>
            </w:r>
            <w:r>
              <w:rPr>
                <w:rFonts w:cstheme="minorHAnsi"/>
                <w:color w:val="000000"/>
                <w:sz w:val="20"/>
                <w:szCs w:val="20"/>
              </w:rPr>
              <w:t>tłuszczomierzy, max. 8 tub 3637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2. Biureta automatyczna ciemna butelka o pojemności 0,5 l  szt.1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3. Biurety automatyczne biała butelka o pojemności 1 l 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. 3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3. Polarymetr ręczny: szt. 1</w:t>
            </w:r>
          </w:p>
          <w:p w:rsidR="00281C35" w:rsidRDefault="0064184D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Oświetlenie przez lampy sodowej.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kontroli Reset przy użyciu m</w:t>
            </w:r>
            <w:r>
              <w:rPr>
                <w:rFonts w:cstheme="minorHAnsi"/>
                <w:color w:val="000000"/>
                <w:sz w:val="20"/>
                <w:szCs w:val="20"/>
              </w:rPr>
              <w:t>ikro i makro.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Dwie skale 0 º do 180 º.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Zakres pomiaru: + / - 180 º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Stopniowanie: 1 º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Czytanie przez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Verin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: 0,05 °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Wyposażony w pierścień oka korekcją dioptrażu.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Rury 100 mm i 200 mm.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38000000-5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Mikroskop:                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-szklana optyka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-solidny, metalowy korpus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-współosiowa śruba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makrometryczna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śruba mikrometryczna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-podwójny system oświetlenia z regulacją jasności: przechodzące oraz odbite (górne)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-zasilani</w:t>
            </w:r>
            <w:r>
              <w:rPr>
                <w:rFonts w:cstheme="minorHAnsi"/>
                <w:color w:val="000000"/>
                <w:sz w:val="20"/>
                <w:szCs w:val="20"/>
              </w:rPr>
              <w:t>e sieciowe 230V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zakres powiększeń: od  40x do 400x 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-stolik krzyżowy z uchwytem preparatów oraz pokrętłami przesuwu w płaszczyźnie poziomej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-sześciogniazdowe koło z kolorowymi filtrami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-zestaw gotowych preparatów oraz materiały do utrzymania optyki w </w:t>
            </w:r>
            <w:r>
              <w:rPr>
                <w:rFonts w:cstheme="minorHAnsi"/>
                <w:color w:val="000000"/>
                <w:sz w:val="20"/>
                <w:szCs w:val="20"/>
              </w:rPr>
              <w:t>czystości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33110000-4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Higrometr/termometr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Temperatura min.: 0 °C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Temperatura max.: 50 °C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Wilgotność 25% - 95%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możliwość powieszenia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bateria typu AAA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33110000-4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Luksomierz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natężenia oświetlenia do 40000 lx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Wyświetlacz cyfrowy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zakres pomiaru natężenia oświetlenia 40000 lx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Minimalny zakres pomiaru natężenia oświetlenia 0 lx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pomiarowa natężenia oświetlenia 0.1 lx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±2 %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Zasilanie  Blokowy 9 V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natężenia oświetlenia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0 - 40000 lx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33110000-4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Anemometr                                       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3 %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zakres pomiarowy temperatury +60 °C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Minimalny zakres pomiarowy temperatur -30 °C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zakres pomiarowy prędkości wiatru 30 m/s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Minimalny </w:t>
            </w:r>
            <w:r>
              <w:rPr>
                <w:rFonts w:cstheme="minorHAnsi"/>
                <w:color w:val="000000"/>
                <w:sz w:val="20"/>
                <w:szCs w:val="20"/>
              </w:rPr>
              <w:t>zakres pomiarowy prędkości wiatru 0.4 m/s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prędkości wiatru Od 0,4 do 30 m/s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33110000-4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Mikroskop optyczny z obiektywami o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różnym powiększeniu.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Minimalna zawartość zestawu: 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Mikroskop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Kamera cyfrowa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Obiektywy: 4x, 10x, </w:t>
            </w:r>
            <w:r>
              <w:rPr>
                <w:rFonts w:cstheme="minorHAnsi"/>
                <w:color w:val="000000"/>
                <w:sz w:val="20"/>
                <w:szCs w:val="20"/>
              </w:rPr>
              <w:t>40x, 100x (olejowe)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Okulary: WF 10x, WF 16x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Kondensor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Abbego</w:t>
            </w:r>
            <w:proofErr w:type="spellEnd"/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Olejek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imersyjny</w:t>
            </w:r>
            <w:proofErr w:type="spellEnd"/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Dysk Instalacyjny CD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ToupView</w:t>
            </w:r>
            <w:proofErr w:type="spellEnd"/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Kabel USB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Kabel zasilający 220 V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Materiał układu optycznego: Szkło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Powłoka soczewek: wielowarstwowa powłoka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Powiększenie, x: 40-16</w:t>
            </w:r>
            <w:r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Głowica: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monokularowa</w:t>
            </w:r>
            <w:proofErr w:type="spellEnd"/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Rewolwer: 4 obiektywy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Kondensor: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Abbego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N.A. 1,25 z diafragmą irysową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Oświetlenie: lampa halogenowa 20 W (220V)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Regulacja ostrości: współosiowa – precyzyjna i zgrubna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Źródło zasilania: kabel zasilający (220 V)</w:t>
            </w:r>
          </w:p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Maksyma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lna rozdzielczość: 2048x1536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kmera</w:t>
            </w:r>
            <w:proofErr w:type="spellEnd"/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Megapiksele: 3 kamera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Sensor: 1/2" CMOS kamera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Czułość, v/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lux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-sec (550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): 1,5 kamera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Szybkość klatek: 11 kl./s kamera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Zakres dynamiki: 75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kamera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Format obrazu: BMP, TIFF, JPG, PICT, SFTL itp. kamera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Wym</w:t>
            </w:r>
            <w:r>
              <w:rPr>
                <w:rFonts w:cstheme="minorHAnsi"/>
                <w:color w:val="000000"/>
                <w:sz w:val="20"/>
                <w:szCs w:val="20"/>
              </w:rPr>
              <w:t>agania systemowe: Windows 2000/XP/2003/Vista/7/8, port USB kamera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33000000-0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Destylarka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Klasa ochrony aparatu: I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Wydajność destylatu: ok. 4 dm3/h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Zużycie wody: ok. 50 dm3/h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Pobór mocy: około 3 kW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Napięcie znamionowe: 230V~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42910000-8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Cieplarka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Cieplarka laboratoryjna przeznaczona do prowadzenia badań i różnych doświadczeń laboratoryjnych, które wymagają podwyższonej i ustalonej temperatury oraz z przeznaczeniem do suszenia i wygrzewania. </w:t>
            </w:r>
          </w:p>
          <w:p w:rsidR="00281C35" w:rsidRDefault="006418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zakres osiąganych </w:t>
            </w:r>
            <w:r>
              <w:rPr>
                <w:rFonts w:cstheme="minorHAnsi"/>
                <w:color w:val="000000"/>
                <w:sz w:val="20"/>
                <w:szCs w:val="20"/>
              </w:rPr>
              <w:t>temperatur 25°C, a 45°C.</w:t>
            </w:r>
          </w:p>
          <w:p w:rsidR="00281C35" w:rsidRDefault="006418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temperatura początkowa wynosi ok. 35 °C</w:t>
            </w:r>
          </w:p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napięcie sieci: 230/110 V~,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>- minimalna pojemność 15 litrów</w:t>
            </w:r>
          </w:p>
          <w:p w:rsidR="00281C35" w:rsidRDefault="0064184D">
            <w:pPr>
              <w:spacing w:after="0" w:line="240" w:lineRule="auto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cieplarka nie musi posiadać </w:t>
            </w:r>
            <w:r w:rsidR="00666F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funkcji chłodzenia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33000000-0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Sterylizator UV na narzędzia 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napięcia 220-240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V / 50-60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>- moc około 164 W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- 70°C ± 10°C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pojemność wewnątrz urządzenia min 7 L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 zestawie aluminiowy pojemnik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budowa wykonana z wysokiej jakości materiału, odporna na środki żrące.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urządzenie powinno posiadać niezależny wyłącznik światła ultraf</w:t>
            </w:r>
            <w:r>
              <w:rPr>
                <w:rFonts w:cstheme="minorHAnsi"/>
                <w:color w:val="000000"/>
                <w:sz w:val="20"/>
                <w:szCs w:val="20"/>
              </w:rPr>
              <w:t>ioletowego, oraz kiedy drzwiczki są otwarte światło automatycznie gaśnie,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specjalne szkło zabezpieczające przed wydostawaniem się światła ultrafioletowego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do sterylizacji wykorzystywane światło ultrafioletowe i ozon.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33000000-0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Łaźnia </w:t>
            </w:r>
            <w:r>
              <w:rPr>
                <w:rFonts w:cstheme="minorHAnsi"/>
                <w:color w:val="000000"/>
                <w:sz w:val="20"/>
                <w:szCs w:val="20"/>
              </w:rPr>
              <w:t>wodna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r>
              <w:rPr>
                <w:rFonts w:cstheme="minorHAnsi"/>
                <w:color w:val="000000"/>
                <w:sz w:val="20"/>
                <w:szCs w:val="20"/>
              </w:rPr>
              <w:t>Łaźnia wodna do przeprowadzania procesów i analiz chemicznych w środowisku kąpieli wodnej, zapewniającej stałą i stabilną temperaturę w całym obszarze roboczym.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Parametry techniczne: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Typ: LWM 12/100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Liczba stanowisk:12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Średnica stanowisk (mm):1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Wymiary min. komory wanny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(mm):850x300x100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Wymiary min. gabarytowe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wys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(mm):910x360x205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Wymiary min. użytkowe wanny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szer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wys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(mm):750x200x65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Zanurzenie max H (mm): 50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Działka elementarna regulatora temperatury:0,1C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Zakres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regulacji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temperatury:od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20C do 100C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Stabilność temperatury:-0,3C / +0,8C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Pojemność: min. 20 L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Napięcie zasilania:230V /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>- Moc:2000 W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Minimalna temperatura robocza:+5 C powyżej temperatury otoczenia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Rozdzielczość regulatora temperatury:0,1</w:t>
            </w:r>
            <w:r>
              <w:rPr>
                <w:rFonts w:cstheme="minorHAnsi"/>
                <w:color w:val="000000"/>
                <w:sz w:val="20"/>
                <w:szCs w:val="20"/>
              </w:rPr>
              <w:t>0C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Klasa ochronności: I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Wszystkie metalowe elementy wykonane ze stali nierdzewnej, kwasoodpornej, zgodnie z DIN 1.4301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Cechy łaźni: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-czujnik temperatury NTC ze stali INOX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-elektroniczny, bezpływakowy system kontroli poziomu wody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-pamięć nieulotna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-elek</w:t>
            </w:r>
            <w:r>
              <w:rPr>
                <w:rFonts w:cstheme="minorHAnsi"/>
                <w:color w:val="000000"/>
                <w:sz w:val="20"/>
                <w:szCs w:val="20"/>
              </w:rPr>
              <w:t>troniczny regulator temperatury typu ON-OFF, wyświetlacz LED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-grzałka rurkowa ze stali INOX, umieszczona nad dnem wanny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-wanna spawana INOX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-obudowa INOX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-zawór spustu wody na frontowej ściance,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42943000-8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Wirówka laboratoryjna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pStyle w:val="Tekstpodstawowy1"/>
              <w:spacing w:after="0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 xml:space="preserve">Wirówka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 szybkich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odwirowań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mikrofiltracji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wyposażona w rotor na minimum sześć probówek 15 ml.</w:t>
            </w:r>
          </w:p>
          <w:p w:rsidR="00281C35" w:rsidRDefault="0064184D">
            <w:pPr>
              <w:pStyle w:val="Tekstpodstawowy1"/>
              <w:spacing w:after="0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 xml:space="preserve">- Zakres prędkości od   200 - 6000 U/min, </w:t>
            </w:r>
          </w:p>
          <w:p w:rsidR="00281C35" w:rsidRDefault="0064184D">
            <w:pPr>
              <w:pStyle w:val="Tekstpodstawowy1"/>
              <w:spacing w:after="0" w:line="270" w:lineRule="atLeast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Maksymalna pojemność 15ml x 8</w:t>
            </w:r>
          </w:p>
          <w:p w:rsidR="00281C35" w:rsidRDefault="0064184D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Precyzyjna regulacja prędkości oraz czasu pracy na wyświetlaczu LC</w:t>
            </w:r>
          </w:p>
          <w:p w:rsidR="00281C35" w:rsidRDefault="0064184D">
            <w:pPr>
              <w:pStyle w:val="Tekstpodstawowy1"/>
              <w:spacing w:after="0" w:line="270" w:lineRule="atLeast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Cicha i stabilna pr</w:t>
            </w: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aca</w:t>
            </w:r>
          </w:p>
          <w:p w:rsidR="00281C35" w:rsidRDefault="0064184D">
            <w:pPr>
              <w:pStyle w:val="Tekstpodstawowy1"/>
              <w:spacing w:after="0" w:line="270" w:lineRule="atLeast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 xml:space="preserve">- Zakres pracy od 30 sekund do 99 minut                                                                                             </w:t>
            </w:r>
          </w:p>
          <w:p w:rsidR="00281C35" w:rsidRDefault="0064184D">
            <w:pPr>
              <w:pStyle w:val="Tekstpodstawowy1"/>
              <w:spacing w:after="0" w:line="270" w:lineRule="atLeast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Czas odmierzany jest po osiągnięciu zadanej prędkości lub od startu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42931100-2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Szkło laboratoryjne</w:t>
            </w: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1.Biureta z kranem prostym 10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2.Chłodnica Liebiga  400 mm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3.Cylinder wielomiarowy 100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4.Cylinder wielomiarowy 250 ml 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5.Kolba destylacyjna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Englera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150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6.Kolba kulista 100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7.Kolba płaskodenna 200 ml 2 sz</w:t>
            </w:r>
            <w:r>
              <w:rPr>
                <w:rFonts w:cstheme="minorHAnsi"/>
                <w:color w:val="000000"/>
                <w:sz w:val="20"/>
                <w:szCs w:val="20"/>
              </w:rPr>
              <w:t>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8.Kolba stożkowa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Erlenmayera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200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9.Krystalizator z wylewem 90 ml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10.Kształtki rurkowe (różne) O 6 mm16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11.Lejek szklany O 50 mm1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12.Lejek szklany O 80 mm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13.Pipeta wielomiarowa 5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14.Pipeta wielomiarowa 10 ml 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15.Pręcik laboratoryjny (bagietka) 300 mm 6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16.Probówka z wywiniętym brzegiem O 16 mm 25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17.Szalka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Petriego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O 60 mm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18.Szkiełko zegarkowe O 60 mm 4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19.Termometr zakres pomiarowy do 150oC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20.Wkraplacz z gumką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21.Zle</w:t>
            </w:r>
            <w:r>
              <w:rPr>
                <w:rFonts w:cstheme="minorHAnsi"/>
                <w:color w:val="000000"/>
                <w:sz w:val="20"/>
                <w:szCs w:val="20"/>
              </w:rPr>
              <w:t>wka 150 ml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22.Zlewka 250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23.Zlewka  400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24.Łyżeczka porcelanowa z łopatką 140 mm2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25.Moździerz porcelanowy  96 ml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26.Tłuczek porcelanowy 150 mm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27.Tygiel porcelanowy 45x54 mm 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28.Parownica porcelanowa160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ml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29.Łyżeczka metalowa do spalań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30.Nożyczki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31.Pinceta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32.Szczypce metalowe 300 mm 2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33.Stojak do probówek (20 gniazd)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34.Zaciskacz sprężynowy Mohra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35.Tryskawka polietylenowa  250 ml 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36.Gruszka gum</w:t>
            </w:r>
            <w:r>
              <w:rPr>
                <w:rFonts w:cstheme="minorHAnsi"/>
                <w:color w:val="000000"/>
                <w:sz w:val="20"/>
                <w:szCs w:val="20"/>
              </w:rPr>
              <w:t>owa  1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37.Wężyki połączeniowe (3 średnice) 50 cm 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38.Korki (gumowe, korkowe) zestaw  15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39.Łapy drewniane do probówek  3 szt.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40.Szczotki do mycia probówek i zlewek 2 szt.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33793000-5 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 komplety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Waga laboratoryjna</w:t>
            </w:r>
          </w:p>
          <w:p w:rsidR="00281C35" w:rsidRDefault="00281C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Waga </w:t>
            </w:r>
            <w:r>
              <w:rPr>
                <w:rFonts w:cstheme="minorHAnsi"/>
                <w:color w:val="000000"/>
                <w:sz w:val="20"/>
                <w:szCs w:val="20"/>
              </w:rPr>
              <w:t>laboratoryjna przeznaczona do ważenia artykułów do 60 g.</w:t>
            </w:r>
          </w:p>
          <w:p w:rsidR="00281C35" w:rsidRDefault="006418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dokładność do 0,01 g,</w:t>
            </w:r>
          </w:p>
          <w:p w:rsidR="00281C35" w:rsidRDefault="006418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powierzchni warzenia min. 70 x 80 mm</w:t>
            </w:r>
          </w:p>
          <w:p w:rsidR="00281C35" w:rsidRDefault="006418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zasilana na baterie 2 x 1,5 V AAA lub przewodowo 220/230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twarde etui, które chroni ją przed uszkodzeniami w zestawie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42931100-2</w:t>
            </w: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Pasożyty zwierzęce - 10 preparatów mikroskopowych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Tasiemiec - człon,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Tasiemiec - jaja,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Włosień kręty - larwy w mięśniach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 Świdrowce w rozmazie krwi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 Zarodziec malarii w rozmazie krwi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6. Pierwotniaki (z rodzaju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Coccidium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kokcydiozy w wątrobie królika,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 Motylica wątrobowa 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Fasciola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8. Przywry 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osobników męskiego i żeńskiego samca i samicy)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9. Cysta torbielowa bąblowca (stadium tasiemca),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10. Glista (pasożytuje na ludziach i świniach),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p.pp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39162000-5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 komplety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Komórki i tkanki zwierzęce - zestaw 25 preparatów mikroskopowych                        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Nabłonek płaski płaza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Nabłonek płaski wielowarstwowy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Nabłonek sześcienny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4. Nabłonek jednowarstwowy walcowaty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5. Nabłonek </w:t>
            </w:r>
            <w:r>
              <w:rPr>
                <w:rFonts w:cstheme="minorHAnsi"/>
                <w:color w:val="000000"/>
                <w:sz w:val="20"/>
                <w:szCs w:val="20"/>
              </w:rPr>
              <w:t>dwurzędowy migawkowy walcowaty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 Nabłonek migawkowy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 Nabłonek przejściowy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 Tkanka włóknista (ogon szczura)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 Tkanka siateczkowa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 Tkanka tłuszczowa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 Chrząstka szklista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 Chrząstka sprężysta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 Chrząstka włóknista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 Kość człowieka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 Rozwój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kości – chrząstka stawu palca płodu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 Krew (ryba)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 Krew (ptak)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 Krew (ludzka)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19. Mięsień prążkowany (włókna, jądra)</w:t>
            </w:r>
          </w:p>
          <w:p w:rsidR="00281C35" w:rsidRDefault="006418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 Mięsień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39162000-5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RCKU</w:t>
            </w:r>
          </w:p>
        </w:tc>
      </w:tr>
      <w:tr w:rsidR="00281C35">
        <w:tc>
          <w:tcPr>
            <w:tcW w:w="11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64184D">
            <w:pPr>
              <w:snapToGri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lastRenderedPageBreak/>
              <w:t>Razem łączna cena w złotych brutto</w:t>
            </w:r>
          </w:p>
        </w:tc>
        <w:tc>
          <w:tcPr>
            <w:tcW w:w="2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1C35" w:rsidRDefault="00281C35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281C35" w:rsidRDefault="0064184D">
      <w:pPr>
        <w:jc w:val="right"/>
      </w:pPr>
      <w:r>
        <w:rPr>
          <w:b/>
          <w:bCs/>
          <w:sz w:val="26"/>
          <w:szCs w:val="26"/>
        </w:rPr>
        <w:t xml:space="preserve"> </w:t>
      </w:r>
    </w:p>
    <w:sectPr w:rsidR="00281C35">
      <w:headerReference w:type="default" r:id="rId8"/>
      <w:footerReference w:type="default" r:id="rId9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4D" w:rsidRDefault="0064184D">
      <w:pPr>
        <w:spacing w:after="0" w:line="240" w:lineRule="auto"/>
      </w:pPr>
      <w:r>
        <w:separator/>
      </w:r>
    </w:p>
  </w:endnote>
  <w:endnote w:type="continuationSeparator" w:id="0">
    <w:p w:rsidR="0064184D" w:rsidRDefault="0064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35" w:rsidRDefault="0064184D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</w:t>
    </w:r>
    <w:r>
      <w:rPr>
        <w:bCs/>
        <w:sz w:val="16"/>
        <w:szCs w:val="16"/>
      </w:rPr>
      <w:t xml:space="preserve">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</w:t>
    </w:r>
    <w:r>
      <w:rPr>
        <w:bCs/>
        <w:sz w:val="16"/>
        <w:szCs w:val="16"/>
      </w:rPr>
      <w:t xml:space="preserve">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4D" w:rsidRDefault="0064184D">
      <w:pPr>
        <w:spacing w:after="0" w:line="240" w:lineRule="auto"/>
      </w:pPr>
      <w:r>
        <w:separator/>
      </w:r>
    </w:p>
  </w:footnote>
  <w:footnote w:type="continuationSeparator" w:id="0">
    <w:p w:rsidR="0064184D" w:rsidRDefault="0064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35" w:rsidRDefault="0064184D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35"/>
    <w:rsid w:val="00166AA6"/>
    <w:rsid w:val="00281C35"/>
    <w:rsid w:val="0064184D"/>
    <w:rsid w:val="006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473F-77D5-413D-9FC5-12FFD5B9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2018-11-09T22:11:00Z</dcterms:created>
  <dcterms:modified xsi:type="dcterms:W3CDTF">2018-11-09T22:11:00Z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