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19" w:rsidRPr="00DF2019" w:rsidRDefault="00DF2019" w:rsidP="00DF2019">
      <w:pPr>
        <w:autoSpaceDE w:val="0"/>
        <w:autoSpaceDN w:val="0"/>
        <w:adjustRightInd w:val="0"/>
        <w:spacing w:after="120"/>
        <w:ind w:left="2832"/>
        <w:jc w:val="both"/>
        <w:rPr>
          <w:rFonts w:eastAsiaTheme="minorHAnsi"/>
          <w:b/>
          <w:lang w:val="pl" w:eastAsia="en-US"/>
        </w:rPr>
      </w:pPr>
      <w:r>
        <w:rPr>
          <w:rFonts w:eastAsiaTheme="minorHAnsi"/>
          <w:b/>
          <w:lang w:val="pl" w:eastAsia="en-US"/>
        </w:rPr>
        <w:t>Załącznik nr 1</w:t>
      </w:r>
      <w:r w:rsidRPr="00DF2019">
        <w:rPr>
          <w:rFonts w:eastAsiaTheme="minorHAnsi"/>
          <w:b/>
          <w:lang w:val="pl" w:eastAsia="en-US"/>
        </w:rPr>
        <w:t xml:space="preserve"> do zapytania ofertowego nr AG.272.3.2018</w:t>
      </w:r>
    </w:p>
    <w:p w:rsidR="00A01D23" w:rsidRDefault="00A01D23" w:rsidP="00A01D23">
      <w:pPr>
        <w:jc w:val="center"/>
      </w:pPr>
    </w:p>
    <w:p w:rsidR="00A07F3A" w:rsidRDefault="00A07F3A" w:rsidP="00A01D23">
      <w:pPr>
        <w:jc w:val="center"/>
      </w:pPr>
    </w:p>
    <w:p w:rsidR="00A07F3A" w:rsidRPr="00A07F3A" w:rsidRDefault="00A07F3A" w:rsidP="00A07F3A"/>
    <w:p w:rsidR="00A01D23" w:rsidRPr="00A01D23" w:rsidRDefault="00A07F3A" w:rsidP="00DF2019">
      <w:pPr>
        <w:jc w:val="both"/>
        <w:rPr>
          <w:b/>
        </w:rPr>
      </w:pPr>
      <w:r w:rsidRPr="00A07F3A">
        <w:rPr>
          <w:b/>
        </w:rPr>
        <w:t>Opis przedmiotu zamówienia z obliczeniem jego wartości na</w:t>
      </w:r>
      <w:r>
        <w:rPr>
          <w:b/>
        </w:rPr>
        <w:t xml:space="preserve"> </w:t>
      </w:r>
      <w:r w:rsidR="00083E51">
        <w:rPr>
          <w:b/>
        </w:rPr>
        <w:t>„udzielenie kredytu krótkoterminowego na pokrycie występującego w ciągu roku przej</w:t>
      </w:r>
      <w:r w:rsidR="009475F2">
        <w:rPr>
          <w:b/>
        </w:rPr>
        <w:t>ściowego deficytu budżetu</w:t>
      </w:r>
      <w:r w:rsidR="007555D9">
        <w:rPr>
          <w:b/>
          <w:spacing w:val="-1"/>
          <w:sz w:val="22"/>
          <w:szCs w:val="22"/>
        </w:rPr>
        <w:t>”</w:t>
      </w:r>
    </w:p>
    <w:p w:rsidR="00A01D23" w:rsidRPr="00A01D23" w:rsidRDefault="00A01D23" w:rsidP="0003046D"/>
    <w:p w:rsidR="00A01D23" w:rsidRDefault="00A01D23" w:rsidP="0003046D">
      <w:pPr>
        <w:rPr>
          <w:b/>
          <w:i/>
        </w:rPr>
      </w:pPr>
    </w:p>
    <w:p w:rsidR="0003046D" w:rsidRPr="00AC33F7" w:rsidRDefault="003F66C6" w:rsidP="00A07F3A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="00336EE5">
        <w:rPr>
          <w:b/>
          <w:i/>
        </w:rPr>
        <w:t xml:space="preserve"> </w:t>
      </w:r>
      <w:r w:rsidR="00FD1D01">
        <w:rPr>
          <w:b/>
          <w:i/>
        </w:rPr>
        <w:t xml:space="preserve">A. </w:t>
      </w:r>
      <w:r w:rsidR="00F43A9A" w:rsidRPr="00F309AC">
        <w:rPr>
          <w:b/>
          <w:i/>
        </w:rPr>
        <w:t>Opis przedmiotu zamówienia:</w:t>
      </w:r>
    </w:p>
    <w:p w:rsidR="00CE2850" w:rsidRDefault="009154D9" w:rsidP="009475F2">
      <w:pPr>
        <w:numPr>
          <w:ilvl w:val="0"/>
          <w:numId w:val="2"/>
        </w:numPr>
        <w:jc w:val="both"/>
      </w:pPr>
      <w:r>
        <w:t>Przedmiotem zamówienia jest u</w:t>
      </w:r>
      <w:r w:rsidR="00CE2850">
        <w:t xml:space="preserve">dzielenie i </w:t>
      </w:r>
      <w:r w:rsidR="009475F2">
        <w:t>obsługa kredytu krótkoterminowego</w:t>
      </w:r>
      <w:r w:rsidR="00CE2850">
        <w:t xml:space="preserve"> </w:t>
      </w:r>
      <w:r w:rsidR="00470CB4">
        <w:t>w wysokoś</w:t>
      </w:r>
      <w:r>
        <w:t>ci</w:t>
      </w:r>
      <w:r w:rsidR="002C6980">
        <w:t xml:space="preserve"> 3 000 000 PLN (słownie PLN: trzy</w:t>
      </w:r>
      <w:r w:rsidR="009475F2">
        <w:t xml:space="preserve"> miliony</w:t>
      </w:r>
      <w:r w:rsidR="003E6C74">
        <w:t xml:space="preserve"> złotych</w:t>
      </w:r>
      <w:r>
        <w:t>)</w:t>
      </w:r>
      <w:r w:rsidRPr="009154D9">
        <w:t xml:space="preserve"> </w:t>
      </w:r>
      <w:r w:rsidR="002028FF">
        <w:t>na</w:t>
      </w:r>
      <w:r w:rsidR="003E6C74">
        <w:rPr>
          <w:spacing w:val="-1"/>
          <w:sz w:val="22"/>
          <w:szCs w:val="22"/>
        </w:rPr>
        <w:t xml:space="preserve"> </w:t>
      </w:r>
      <w:r w:rsidR="009475F2" w:rsidRPr="009475F2">
        <w:rPr>
          <w:spacing w:val="-1"/>
          <w:sz w:val="22"/>
          <w:szCs w:val="22"/>
        </w:rPr>
        <w:t>pokrycie występującego w ciągu roku przejściowego deficytu budżetu</w:t>
      </w:r>
      <w:r w:rsidR="00BD40BA">
        <w:rPr>
          <w:spacing w:val="-1"/>
          <w:sz w:val="22"/>
          <w:szCs w:val="22"/>
        </w:rPr>
        <w:t xml:space="preserve"> powiatu wałeckiego</w:t>
      </w:r>
      <w:r w:rsidRPr="000D759C">
        <w:t>.</w:t>
      </w:r>
    </w:p>
    <w:p w:rsidR="009154D9" w:rsidRDefault="00D138D5" w:rsidP="00932FF8">
      <w:pPr>
        <w:numPr>
          <w:ilvl w:val="0"/>
          <w:numId w:val="2"/>
        </w:numPr>
        <w:jc w:val="both"/>
      </w:pPr>
      <w:r>
        <w:t>Okr</w:t>
      </w:r>
      <w:r w:rsidR="009154D9">
        <w:t>es kred</w:t>
      </w:r>
      <w:r w:rsidR="00E11237">
        <w:t xml:space="preserve">ytowania : </w:t>
      </w:r>
      <w:r w:rsidR="009475F2">
        <w:t xml:space="preserve">od </w:t>
      </w:r>
      <w:r w:rsidR="006C3BD1" w:rsidRPr="006C3BD1">
        <w:t>0</w:t>
      </w:r>
      <w:r w:rsidR="00053884">
        <w:t>9</w:t>
      </w:r>
      <w:r w:rsidR="002C6980">
        <w:t>.03.2018 r. do 31.12.2018</w:t>
      </w:r>
      <w:r w:rsidR="009154D9">
        <w:t xml:space="preserve"> r.</w:t>
      </w:r>
    </w:p>
    <w:p w:rsidR="005D0EA8" w:rsidRDefault="005116F3" w:rsidP="009154D9">
      <w:pPr>
        <w:numPr>
          <w:ilvl w:val="0"/>
          <w:numId w:val="2"/>
        </w:numPr>
        <w:jc w:val="both"/>
      </w:pPr>
      <w:r>
        <w:t>Wyk</w:t>
      </w:r>
      <w:r w:rsidR="002C6980">
        <w:t>orzystanie kredytu nastąpi do 30</w:t>
      </w:r>
      <w:r>
        <w:t xml:space="preserve"> grudnia 2</w:t>
      </w:r>
      <w:r w:rsidR="002C6980">
        <w:t>018</w:t>
      </w:r>
      <w:r w:rsidR="007C3667">
        <w:t xml:space="preserve"> r</w:t>
      </w:r>
      <w:r w:rsidR="006417B6">
        <w:t>.</w:t>
      </w:r>
    </w:p>
    <w:p w:rsidR="005D0EA8" w:rsidRDefault="00463F88" w:rsidP="009154D9">
      <w:pPr>
        <w:numPr>
          <w:ilvl w:val="0"/>
          <w:numId w:val="2"/>
        </w:numPr>
        <w:jc w:val="both"/>
      </w:pPr>
      <w:r>
        <w:t xml:space="preserve">Kredyt </w:t>
      </w:r>
      <w:r w:rsidR="005D0EA8">
        <w:t>zostanie uruchomiony jednorazowo lub w transzach na wniosek Zamawiającego.</w:t>
      </w:r>
    </w:p>
    <w:p w:rsidR="00982E6D" w:rsidRDefault="005D0EA8" w:rsidP="009154D9">
      <w:pPr>
        <w:numPr>
          <w:ilvl w:val="0"/>
          <w:numId w:val="2"/>
        </w:numPr>
        <w:jc w:val="both"/>
      </w:pPr>
      <w:r>
        <w:t>Uruchomienie transz kredytu nastąpi w dowolnych terminach i kwotach.</w:t>
      </w:r>
      <w:r w:rsidR="006417B6">
        <w:t xml:space="preserve"> </w:t>
      </w:r>
    </w:p>
    <w:p w:rsidR="00B7251A" w:rsidRDefault="008314C3" w:rsidP="009154D9">
      <w:pPr>
        <w:numPr>
          <w:ilvl w:val="0"/>
          <w:numId w:val="2"/>
        </w:numPr>
        <w:jc w:val="both"/>
      </w:pPr>
      <w:r>
        <w:t xml:space="preserve">Odsetki od wykorzystanego kredytu naliczane będą od dnia pierwszej wypłaty kredytu, w miesięcznych okresach obrachunkowych. Pierwszym dniem pierwszego okresu obrachunkowego jest dzień postawienia kredytu do dyspozycji Powiatu Wałeckiego. Kolejne okresy obrachunkowe rozpoczynają się w następnym dniu po zakończeniu poprzedniego okresu obrachunkowego. Ostatni okres obrachunkowy </w:t>
      </w:r>
      <w:r w:rsidR="00AB518E">
        <w:t>kończy się w dniu poprzedzającym dzień całkowitej spłaty kredytu.</w:t>
      </w:r>
      <w:r>
        <w:t xml:space="preserve"> </w:t>
      </w:r>
    </w:p>
    <w:p w:rsidR="00E219AA" w:rsidRDefault="000D759C" w:rsidP="000D759C">
      <w:pPr>
        <w:numPr>
          <w:ilvl w:val="0"/>
          <w:numId w:val="2"/>
        </w:numPr>
        <w:jc w:val="both"/>
      </w:pPr>
      <w:r>
        <w:t xml:space="preserve">Płatność rat odsetkowych w </w:t>
      </w:r>
      <w:r w:rsidR="00AB518E">
        <w:t>dniu zakończenia każdego okresu obrachunkowego za który zostały naliczone</w:t>
      </w:r>
      <w:r>
        <w:t xml:space="preserve"> </w:t>
      </w:r>
      <w:r w:rsidR="009154D9">
        <w:t xml:space="preserve">na podstawie zawiadomienia przesłanego przez bank. </w:t>
      </w:r>
      <w:r w:rsidR="00E219AA">
        <w:t>Dopuszcza się wstępne informowanie przez bank o wysokości poszczególnych rat odsetkowych telefonicznie.</w:t>
      </w:r>
    </w:p>
    <w:p w:rsidR="008C0575" w:rsidRDefault="007C3667" w:rsidP="008C0575">
      <w:pPr>
        <w:numPr>
          <w:ilvl w:val="0"/>
          <w:numId w:val="2"/>
        </w:numPr>
        <w:jc w:val="both"/>
      </w:pPr>
      <w:r>
        <w:t>Oprocentowanie kredytu w okresie kredytowania oparte będzie o zmienną stawkę bazową WIBOR –</w:t>
      </w:r>
      <w:r w:rsidR="00EB25AF">
        <w:t xml:space="preserve"> </w:t>
      </w:r>
      <w:r>
        <w:t xml:space="preserve">dla </w:t>
      </w:r>
      <w:r w:rsidR="00E219AA">
        <w:t>1</w:t>
      </w:r>
      <w:r w:rsidR="00EB25AF">
        <w:t xml:space="preserve"> miesięcznych złotowych depozytów międzybankowych</w:t>
      </w:r>
      <w:r w:rsidR="006D3A73">
        <w:t xml:space="preserve"> notowanej pierwszego dnia</w:t>
      </w:r>
      <w:r w:rsidR="004E0FA1">
        <w:t xml:space="preserve"> okresu obrachunkowego</w:t>
      </w:r>
      <w:r w:rsidR="00BD40BA">
        <w:t xml:space="preserve"> powiększoną o marżę banku</w:t>
      </w:r>
      <w:r w:rsidR="00547A25">
        <w:t>.</w:t>
      </w:r>
      <w:r w:rsidR="00393ECD">
        <w:t xml:space="preserve"> Dla </w:t>
      </w:r>
      <w:r w:rsidR="00FE4F48">
        <w:t xml:space="preserve">ustalenia oceny ekonomicznej oferty należy przyjąć stawkę </w:t>
      </w:r>
      <w:r w:rsidR="00E219AA">
        <w:t>WIBOR 1</w:t>
      </w:r>
      <w:r w:rsidR="00FC1EF6">
        <w:t xml:space="preserve"> M</w:t>
      </w:r>
      <w:r w:rsidR="00D21C32">
        <w:t xml:space="preserve"> z dnia 15 lutego </w:t>
      </w:r>
      <w:r w:rsidR="006417B6">
        <w:t>2</w:t>
      </w:r>
      <w:r w:rsidR="00D21C32">
        <w:t>018</w:t>
      </w:r>
      <w:r w:rsidR="006417B6">
        <w:t xml:space="preserve"> </w:t>
      </w:r>
      <w:r w:rsidR="00FC1EF6">
        <w:t>r.</w:t>
      </w:r>
      <w:r w:rsidR="00D21C32">
        <w:t xml:space="preserve"> (tj.1,65</w:t>
      </w:r>
      <w:r w:rsidR="006417B6">
        <w:t xml:space="preserve"> %</w:t>
      </w:r>
      <w:r w:rsidR="00393ECD">
        <w:t>).</w:t>
      </w:r>
    </w:p>
    <w:p w:rsidR="004E0FA1" w:rsidRDefault="004E0FA1" w:rsidP="004E0FA1">
      <w:pPr>
        <w:numPr>
          <w:ilvl w:val="0"/>
          <w:numId w:val="2"/>
        </w:numPr>
        <w:jc w:val="both"/>
      </w:pPr>
      <w:r>
        <w:t>Zamawiający nie przewiduje prowizji w związku z obsługą, przygotowaniem i udzieleniem kredytu.</w:t>
      </w:r>
    </w:p>
    <w:p w:rsidR="008C293D" w:rsidRDefault="008C293D" w:rsidP="00A07F3A">
      <w:pPr>
        <w:numPr>
          <w:ilvl w:val="0"/>
          <w:numId w:val="2"/>
        </w:numPr>
        <w:jc w:val="both"/>
      </w:pPr>
      <w:r>
        <w:t>Odsetki będą naliczane tylko od kwoty faktycznego zadłużenia, Kredytodawca nie będzie pobierać opłat i prowizji bankowej od zaangażowania kredytu tj. salda niewykorzystanej części kredytu</w:t>
      </w:r>
      <w:r w:rsidR="00FD1D01">
        <w:t>.</w:t>
      </w:r>
    </w:p>
    <w:p w:rsidR="00FD1D01" w:rsidRDefault="004E0FA1" w:rsidP="00A07F3A">
      <w:pPr>
        <w:numPr>
          <w:ilvl w:val="0"/>
          <w:numId w:val="2"/>
        </w:numPr>
        <w:jc w:val="both"/>
      </w:pPr>
      <w:r>
        <w:t xml:space="preserve">Możliwość wcześniejszej </w:t>
      </w:r>
      <w:r w:rsidR="00FD1D01">
        <w:t>spłat</w:t>
      </w:r>
      <w:r>
        <w:t>y</w:t>
      </w:r>
      <w:r w:rsidR="00FD1D01">
        <w:t xml:space="preserve"> </w:t>
      </w:r>
      <w:r>
        <w:t xml:space="preserve">całości lub części </w:t>
      </w:r>
      <w:r w:rsidR="00FD1D01">
        <w:t>kredytu bez ponoszenia dodatkowych prowizji i opłat.</w:t>
      </w:r>
    </w:p>
    <w:p w:rsidR="00FD1D01" w:rsidRDefault="00FD1D01" w:rsidP="00A07F3A">
      <w:pPr>
        <w:numPr>
          <w:ilvl w:val="0"/>
          <w:numId w:val="2"/>
        </w:numPr>
        <w:jc w:val="both"/>
      </w:pPr>
      <w:r>
        <w:t xml:space="preserve">Zabezpieczenie kredytu – weksel </w:t>
      </w:r>
      <w:r w:rsidR="00EB25AF">
        <w:t xml:space="preserve">własny </w:t>
      </w:r>
      <w:r w:rsidR="00D84841">
        <w:t>i</w:t>
      </w:r>
      <w:r>
        <w:t>n blanco wraz z deklaracją wekslową.</w:t>
      </w:r>
    </w:p>
    <w:p w:rsidR="00FE4F48" w:rsidRDefault="00FD1D01" w:rsidP="00A07F3A">
      <w:pPr>
        <w:numPr>
          <w:ilvl w:val="0"/>
          <w:numId w:val="2"/>
        </w:numPr>
        <w:jc w:val="both"/>
      </w:pPr>
      <w:r>
        <w:t>Zamawiający przy wyborze oferty najkorzystniejszej stosować będzie kryt</w:t>
      </w:r>
      <w:r w:rsidR="00B27E96">
        <w:t>erium „łączny koszt</w:t>
      </w:r>
      <w:r>
        <w:t xml:space="preserve"> obsługi kredytu”.</w:t>
      </w:r>
    </w:p>
    <w:p w:rsidR="003F535F" w:rsidRDefault="003F535F" w:rsidP="00BD40BA">
      <w:pPr>
        <w:numPr>
          <w:ilvl w:val="0"/>
          <w:numId w:val="2"/>
        </w:numPr>
        <w:jc w:val="both"/>
      </w:pPr>
      <w:r>
        <w:t xml:space="preserve">Wymagany termin wykonania zamówienia; </w:t>
      </w:r>
      <w:r w:rsidR="00053884">
        <w:t>09</w:t>
      </w:r>
      <w:r w:rsidR="00D21C32">
        <w:t xml:space="preserve"> marca 2018</w:t>
      </w:r>
      <w:r w:rsidR="00BF2DA1">
        <w:t xml:space="preserve"> r.</w:t>
      </w:r>
    </w:p>
    <w:p w:rsidR="00BD40BA" w:rsidRDefault="00BD40BA" w:rsidP="00A07F3A">
      <w:pPr>
        <w:ind w:firstLine="360"/>
        <w:jc w:val="both"/>
      </w:pPr>
    </w:p>
    <w:p w:rsidR="00BD40BA" w:rsidRDefault="00BD40BA" w:rsidP="00A07F3A">
      <w:pPr>
        <w:ind w:firstLine="360"/>
        <w:jc w:val="both"/>
      </w:pPr>
    </w:p>
    <w:p w:rsidR="00BD40BA" w:rsidRDefault="00BD40BA" w:rsidP="00A07F3A">
      <w:pPr>
        <w:ind w:firstLine="360"/>
        <w:jc w:val="both"/>
      </w:pPr>
    </w:p>
    <w:p w:rsidR="00BD40BA" w:rsidRDefault="00BD40BA" w:rsidP="00A07F3A">
      <w:pPr>
        <w:ind w:firstLine="360"/>
        <w:jc w:val="both"/>
      </w:pPr>
    </w:p>
    <w:p w:rsidR="00BD40BA" w:rsidRDefault="00BD40BA" w:rsidP="00A07F3A">
      <w:pPr>
        <w:ind w:firstLine="360"/>
        <w:jc w:val="both"/>
      </w:pPr>
    </w:p>
    <w:p w:rsidR="003358F7" w:rsidRDefault="003358F7" w:rsidP="00A07F3A">
      <w:pPr>
        <w:ind w:firstLine="360"/>
        <w:jc w:val="both"/>
      </w:pPr>
      <w:bookmarkStart w:id="0" w:name="_GoBack"/>
      <w:bookmarkEnd w:id="0"/>
    </w:p>
    <w:sectPr w:rsidR="0033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584"/>
    <w:multiLevelType w:val="hybridMultilevel"/>
    <w:tmpl w:val="6D9EE6DE"/>
    <w:lvl w:ilvl="0" w:tplc="9A206678">
      <w:numFmt w:val="bullet"/>
      <w:lvlText w:val=""/>
      <w:lvlJc w:val="left"/>
      <w:pPr>
        <w:tabs>
          <w:tab w:val="num" w:pos="1608"/>
        </w:tabs>
        <w:ind w:left="1608" w:hanging="900"/>
      </w:pPr>
      <w:rPr>
        <w:rFonts w:ascii="Symbol" w:eastAsia="Times New Roman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0A89"/>
    <w:multiLevelType w:val="hybridMultilevel"/>
    <w:tmpl w:val="F45883E2"/>
    <w:lvl w:ilvl="0" w:tplc="5832C7F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C797C6C"/>
    <w:multiLevelType w:val="hybridMultilevel"/>
    <w:tmpl w:val="06B4AB3E"/>
    <w:lvl w:ilvl="0" w:tplc="F0883B1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5423"/>
    <w:multiLevelType w:val="hybridMultilevel"/>
    <w:tmpl w:val="06901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41AC6"/>
    <w:multiLevelType w:val="hybridMultilevel"/>
    <w:tmpl w:val="2D964268"/>
    <w:lvl w:ilvl="0" w:tplc="1ED65B9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4343474"/>
    <w:multiLevelType w:val="hybridMultilevel"/>
    <w:tmpl w:val="73924C72"/>
    <w:lvl w:ilvl="0" w:tplc="7786EE1E">
      <w:start w:val="1"/>
      <w:numFmt w:val="decimal"/>
      <w:lvlText w:val="%1)"/>
      <w:lvlJc w:val="left"/>
      <w:pPr>
        <w:tabs>
          <w:tab w:val="num" w:pos="3099"/>
        </w:tabs>
        <w:ind w:left="3099" w:hanging="97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6A0058F2"/>
    <w:multiLevelType w:val="hybridMultilevel"/>
    <w:tmpl w:val="2BB2B93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163C68"/>
    <w:multiLevelType w:val="hybridMultilevel"/>
    <w:tmpl w:val="CD5853BC"/>
    <w:lvl w:ilvl="0" w:tplc="45AE840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9A"/>
    <w:rsid w:val="000156B3"/>
    <w:rsid w:val="0003046D"/>
    <w:rsid w:val="00053884"/>
    <w:rsid w:val="000773CA"/>
    <w:rsid w:val="00083E51"/>
    <w:rsid w:val="000A1BC9"/>
    <w:rsid w:val="000D759C"/>
    <w:rsid w:val="001175CA"/>
    <w:rsid w:val="00120548"/>
    <w:rsid w:val="00125C9D"/>
    <w:rsid w:val="00125D15"/>
    <w:rsid w:val="00132310"/>
    <w:rsid w:val="001B490C"/>
    <w:rsid w:val="001D718E"/>
    <w:rsid w:val="002028FF"/>
    <w:rsid w:val="00234F66"/>
    <w:rsid w:val="00266077"/>
    <w:rsid w:val="0026755A"/>
    <w:rsid w:val="00284584"/>
    <w:rsid w:val="002C174E"/>
    <w:rsid w:val="002C5C29"/>
    <w:rsid w:val="002C6980"/>
    <w:rsid w:val="002E3D65"/>
    <w:rsid w:val="003031FE"/>
    <w:rsid w:val="003055CA"/>
    <w:rsid w:val="00326155"/>
    <w:rsid w:val="003349D8"/>
    <w:rsid w:val="003358F7"/>
    <w:rsid w:val="00336EE5"/>
    <w:rsid w:val="003725DE"/>
    <w:rsid w:val="00393ECD"/>
    <w:rsid w:val="003D6809"/>
    <w:rsid w:val="003E6C74"/>
    <w:rsid w:val="003F535F"/>
    <w:rsid w:val="003F66C6"/>
    <w:rsid w:val="004009B2"/>
    <w:rsid w:val="004274B2"/>
    <w:rsid w:val="00463F88"/>
    <w:rsid w:val="00470CB4"/>
    <w:rsid w:val="004B5BBF"/>
    <w:rsid w:val="004C2C0D"/>
    <w:rsid w:val="004E0FA1"/>
    <w:rsid w:val="0050247E"/>
    <w:rsid w:val="005116F3"/>
    <w:rsid w:val="00544665"/>
    <w:rsid w:val="00544C22"/>
    <w:rsid w:val="00547A25"/>
    <w:rsid w:val="005708C7"/>
    <w:rsid w:val="00592936"/>
    <w:rsid w:val="005A778D"/>
    <w:rsid w:val="005D0EA8"/>
    <w:rsid w:val="005D14F3"/>
    <w:rsid w:val="005E6819"/>
    <w:rsid w:val="005F7E7A"/>
    <w:rsid w:val="00622550"/>
    <w:rsid w:val="006417B6"/>
    <w:rsid w:val="00684CB9"/>
    <w:rsid w:val="0069300C"/>
    <w:rsid w:val="006A5C26"/>
    <w:rsid w:val="006C3BD1"/>
    <w:rsid w:val="006C4F1D"/>
    <w:rsid w:val="006C6ADA"/>
    <w:rsid w:val="006D136E"/>
    <w:rsid w:val="006D3A73"/>
    <w:rsid w:val="006F642E"/>
    <w:rsid w:val="00752F64"/>
    <w:rsid w:val="007555D9"/>
    <w:rsid w:val="00762A28"/>
    <w:rsid w:val="00762FFD"/>
    <w:rsid w:val="00790FFD"/>
    <w:rsid w:val="007A1846"/>
    <w:rsid w:val="007C3667"/>
    <w:rsid w:val="007C40DC"/>
    <w:rsid w:val="007E3C94"/>
    <w:rsid w:val="007F74A9"/>
    <w:rsid w:val="008314C3"/>
    <w:rsid w:val="008734FD"/>
    <w:rsid w:val="008949D2"/>
    <w:rsid w:val="008C0575"/>
    <w:rsid w:val="008C0E36"/>
    <w:rsid w:val="008C293D"/>
    <w:rsid w:val="008C53CE"/>
    <w:rsid w:val="008D20BC"/>
    <w:rsid w:val="008F0225"/>
    <w:rsid w:val="00901262"/>
    <w:rsid w:val="009154D9"/>
    <w:rsid w:val="00932FF8"/>
    <w:rsid w:val="00943D50"/>
    <w:rsid w:val="00946B4C"/>
    <w:rsid w:val="009475F2"/>
    <w:rsid w:val="00955A21"/>
    <w:rsid w:val="00957E23"/>
    <w:rsid w:val="00982E6D"/>
    <w:rsid w:val="0098594C"/>
    <w:rsid w:val="009867FB"/>
    <w:rsid w:val="009A1639"/>
    <w:rsid w:val="009C501A"/>
    <w:rsid w:val="009D13DD"/>
    <w:rsid w:val="009D6392"/>
    <w:rsid w:val="00A01D23"/>
    <w:rsid w:val="00A02994"/>
    <w:rsid w:val="00A07F3A"/>
    <w:rsid w:val="00A1322E"/>
    <w:rsid w:val="00A1352C"/>
    <w:rsid w:val="00A32927"/>
    <w:rsid w:val="00A80376"/>
    <w:rsid w:val="00AB518E"/>
    <w:rsid w:val="00AC33F7"/>
    <w:rsid w:val="00B151BB"/>
    <w:rsid w:val="00B27E96"/>
    <w:rsid w:val="00B704C4"/>
    <w:rsid w:val="00B7251A"/>
    <w:rsid w:val="00B74A6A"/>
    <w:rsid w:val="00B75EBB"/>
    <w:rsid w:val="00B8684C"/>
    <w:rsid w:val="00BA3452"/>
    <w:rsid w:val="00BA3DC3"/>
    <w:rsid w:val="00BA4B3C"/>
    <w:rsid w:val="00BD1F5F"/>
    <w:rsid w:val="00BD40BA"/>
    <w:rsid w:val="00BF2DA1"/>
    <w:rsid w:val="00C05113"/>
    <w:rsid w:val="00C26A44"/>
    <w:rsid w:val="00C464D1"/>
    <w:rsid w:val="00CB776A"/>
    <w:rsid w:val="00CD4630"/>
    <w:rsid w:val="00CE2850"/>
    <w:rsid w:val="00D138D5"/>
    <w:rsid w:val="00D21C32"/>
    <w:rsid w:val="00D31F18"/>
    <w:rsid w:val="00D32917"/>
    <w:rsid w:val="00D84841"/>
    <w:rsid w:val="00D922DD"/>
    <w:rsid w:val="00D92C38"/>
    <w:rsid w:val="00DB760E"/>
    <w:rsid w:val="00DC58A4"/>
    <w:rsid w:val="00DD0164"/>
    <w:rsid w:val="00DF2019"/>
    <w:rsid w:val="00E10B20"/>
    <w:rsid w:val="00E11237"/>
    <w:rsid w:val="00E171E1"/>
    <w:rsid w:val="00E219AA"/>
    <w:rsid w:val="00E37F87"/>
    <w:rsid w:val="00E42184"/>
    <w:rsid w:val="00E87B7C"/>
    <w:rsid w:val="00EB25AF"/>
    <w:rsid w:val="00EB3C0C"/>
    <w:rsid w:val="00EC4B96"/>
    <w:rsid w:val="00EF436E"/>
    <w:rsid w:val="00F03C34"/>
    <w:rsid w:val="00F22DB7"/>
    <w:rsid w:val="00F309AC"/>
    <w:rsid w:val="00F43A9A"/>
    <w:rsid w:val="00F90F78"/>
    <w:rsid w:val="00FC1EF6"/>
    <w:rsid w:val="00FD1D01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3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3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zamówienia:</vt:lpstr>
    </vt:vector>
  </TitlesOfParts>
  <Company>Wałcz</Company>
  <LinksUpToDate>false</LinksUpToDate>
  <CharactersWithSpaces>2412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http://www.powiatwalecki.pl/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</dc:title>
  <dc:creator>Starostwo Powiatowe</dc:creator>
  <cp:lastModifiedBy>Bartek</cp:lastModifiedBy>
  <cp:revision>4</cp:revision>
  <cp:lastPrinted>2013-04-16T10:47:00Z</cp:lastPrinted>
  <dcterms:created xsi:type="dcterms:W3CDTF">2018-02-22T17:15:00Z</dcterms:created>
  <dcterms:modified xsi:type="dcterms:W3CDTF">2018-02-22T17:34:00Z</dcterms:modified>
</cp:coreProperties>
</file>